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41193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</w:t>
      </w:r>
      <w:r w:rsidR="00072C71">
        <w:rPr>
          <w:rFonts w:ascii="Times New Roman" w:hAnsi="Times New Roman" w:cs="Times New Roman"/>
          <w:sz w:val="30"/>
          <w:szCs w:val="30"/>
        </w:rPr>
        <w:t>3</w:t>
      </w:r>
      <w:r w:rsidRPr="009910DF">
        <w:rPr>
          <w:rFonts w:ascii="Times New Roman" w:hAnsi="Times New Roman" w:cs="Times New Roman"/>
          <w:sz w:val="30"/>
          <w:szCs w:val="30"/>
        </w:rPr>
        <w:t>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72C71">
        <w:rPr>
          <w:rFonts w:ascii="Times New Roman" w:hAnsi="Times New Roman" w:cs="Times New Roman"/>
          <w:b/>
          <w:sz w:val="30"/>
          <w:szCs w:val="30"/>
        </w:rPr>
        <w:t>3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072C71" w:rsidRPr="00326683" w:rsidRDefault="009910DF" w:rsidP="00072C71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72C71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072C71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22 августа 2022 г. смертельно травмирована агроном по семеноводству ОАО «</w:t>
      </w:r>
      <w:proofErr w:type="spellStart"/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Витко</w:t>
      </w:r>
      <w:proofErr w:type="spellEnd"/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-Агро» Слуцкого района Минской области.</w:t>
      </w:r>
    </w:p>
    <w:p w:rsidR="00072C71" w:rsidRPr="00326683" w:rsidRDefault="00072C71" w:rsidP="00072C71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Находясь на участке поля вблизи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аг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.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Танежицы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, где в этот день происходила уборка пшеницы, потерпевшая после дачи указания водителю </w:t>
      </w:r>
      <w:proofErr w:type="gram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самосвала</w:t>
      </w:r>
      <w:proofErr w:type="gram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куда вывозить убранную пшеницу, остановилась около кабины автомобиля, облокотившись на бампер. Начав движение, водитель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МАЗа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совершил наезд на агронома, причинив ей травмы, от которых она скончалась на месте происшествия. Проведенным следственным </w:t>
      </w:r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lastRenderedPageBreak/>
        <w:t>экспериментом установлено, что с места водителя автомобиля МАЗ человека, стоящего или сидящего у передней части автомобиля, не видно.</w:t>
      </w:r>
    </w:p>
    <w:p w:rsidR="0076314E" w:rsidRPr="00BC2226" w:rsidRDefault="00072C71" w:rsidP="00072C71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r w:rsidRPr="00326683">
        <w:rPr>
          <w:i/>
          <w:sz w:val="30"/>
          <w:szCs w:val="30"/>
          <w:lang w:bidi="ru-RU"/>
        </w:rPr>
        <w:t>Причиной несчастного случая явилось нарушение потерпевшей требований нормативных правовых актов и локальных правовых актов по охране труда, согласно которым работникам запрещается находиться в опасной зоне работающих грузовых и иных транспортных средств.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072C71" w:rsidRPr="00072C71" w:rsidRDefault="00072C71" w:rsidP="00072C71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  <w:sz w:val="30"/>
          <w:szCs w:val="30"/>
          <w:u w:val="single"/>
        </w:rPr>
      </w:pPr>
      <w:r w:rsidRPr="00072C71">
        <w:rPr>
          <w:b/>
          <w:sz w:val="30"/>
          <w:szCs w:val="30"/>
          <w:u w:val="single"/>
        </w:rPr>
        <w:t>В целях профилактики производственного травматизма необходимо обеспечить: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proofErr w:type="gramStart"/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 xml:space="preserve">уборку зерновых культур </w:t>
      </w:r>
      <w:bookmarkStart w:id="1" w:name="_GoBack"/>
      <w:bookmarkEnd w:id="1"/>
      <w:r w:rsidRPr="00326683">
        <w:rPr>
          <w:color w:val="000000"/>
          <w:sz w:val="30"/>
          <w:szCs w:val="30"/>
          <w:lang w:eastAsia="ru-RU" w:bidi="ru-RU"/>
        </w:rPr>
        <w:t>в соответствии с требованиями Правил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г. № 29/44;</w:t>
      </w:r>
      <w:proofErr w:type="gramEnd"/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проведение внеплановых (целевых) инструктажей по охране труда с работниками, привлекаемыми к выполнению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назначение лиц, ответственных за безопасное производство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работников, занятых на уборке зерновых культур, средствами индивидуальной защиты в соответствии с установленными законодательством нормами, исправным инструментом и инвентарем;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проведение внеочередной проверки знаний с работниками и должностными лицами, нарушающими требования безопасности труда при производстве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 xml:space="preserve">осуществление контроля за состоянием трудовой и производственной дисциплины, соблюдением </w:t>
      </w:r>
      <w:proofErr w:type="gramStart"/>
      <w:r w:rsidRPr="00326683">
        <w:rPr>
          <w:color w:val="000000"/>
          <w:sz w:val="30"/>
          <w:szCs w:val="30"/>
          <w:lang w:eastAsia="ru-RU" w:bidi="ru-RU"/>
        </w:rPr>
        <w:t>работающими</w:t>
      </w:r>
      <w:proofErr w:type="gramEnd"/>
      <w:r w:rsidRPr="00326683">
        <w:rPr>
          <w:color w:val="000000"/>
          <w:sz w:val="30"/>
          <w:szCs w:val="30"/>
          <w:lang w:eastAsia="ru-RU" w:bidi="ru-RU"/>
        </w:rPr>
        <w:t xml:space="preserve"> требований локальных правовых актов по охране труда. </w:t>
      </w:r>
      <w:r w:rsidRPr="00326683">
        <w:rPr>
          <w:sz w:val="30"/>
          <w:szCs w:val="30"/>
        </w:rP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 xml:space="preserve">исключить расположение работников (в </w:t>
      </w:r>
      <w:proofErr w:type="spellStart"/>
      <w:r w:rsidRPr="00326683">
        <w:rPr>
          <w:color w:val="000000"/>
          <w:sz w:val="30"/>
          <w:szCs w:val="30"/>
          <w:lang w:eastAsia="ru-RU" w:bidi="ru-RU"/>
        </w:rPr>
        <w:t>т.ч</w:t>
      </w:r>
      <w:proofErr w:type="spellEnd"/>
      <w:r w:rsidRPr="00326683">
        <w:rPr>
          <w:color w:val="000000"/>
          <w:sz w:val="30"/>
          <w:szCs w:val="30"/>
          <w:lang w:eastAsia="ru-RU" w:bidi="ru-RU"/>
        </w:rPr>
        <w:t>. для отдыха) в зоне движения транспортных средств и в других неустановленных местах</w:t>
      </w:r>
      <w:r w:rsidRPr="00326683">
        <w:rPr>
          <w:sz w:val="30"/>
          <w:szCs w:val="30"/>
        </w:rPr>
        <w:t>.</w:t>
      </w:r>
    </w:p>
    <w:p w:rsidR="00072C71" w:rsidRPr="00326683" w:rsidRDefault="00072C71" w:rsidP="00072C71">
      <w:pPr>
        <w:pStyle w:val="23"/>
        <w:shd w:val="clear" w:color="auto" w:fill="auto"/>
        <w:spacing w:line="346" w:lineRule="exact"/>
        <w:ind w:left="20" w:right="20" w:firstLine="700"/>
        <w:jc w:val="both"/>
        <w:rPr>
          <w:sz w:val="30"/>
          <w:szCs w:val="30"/>
        </w:rPr>
      </w:pPr>
      <w:proofErr w:type="gramStart"/>
      <w:r w:rsidRPr="00326683">
        <w:rPr>
          <w:sz w:val="30"/>
          <w:szCs w:val="30"/>
        </w:rPr>
        <w:t>Работу по охране труда необходимо организовать в соответствии</w:t>
      </w:r>
      <w:r>
        <w:rPr>
          <w:sz w:val="30"/>
          <w:szCs w:val="30"/>
        </w:rPr>
        <w:t xml:space="preserve"> </w:t>
      </w:r>
      <w:r w:rsidRPr="00326683">
        <w:rPr>
          <w:sz w:val="30"/>
          <w:szCs w:val="30"/>
        </w:rPr>
        <w:t xml:space="preserve">с Правилами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 № 29/44, Правилами по охране труда, утвержденными постановлением Министерства и </w:t>
      </w:r>
      <w:r w:rsidRPr="00326683">
        <w:rPr>
          <w:sz w:val="30"/>
          <w:szCs w:val="30"/>
        </w:rPr>
        <w:lastRenderedPageBreak/>
        <w:t>социальной защиты Республики Беларусь от 01.07.2021 № 53 и другими нормативными правовыми актами по</w:t>
      </w:r>
      <w:proofErr w:type="gramEnd"/>
      <w:r w:rsidRPr="00326683">
        <w:rPr>
          <w:sz w:val="30"/>
          <w:szCs w:val="30"/>
        </w:rPr>
        <w:t xml:space="preserve"> охране труда.</w:t>
      </w:r>
    </w:p>
    <w:p w:rsidR="00072C71" w:rsidRDefault="00072C71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072C71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на комбайне при ослабленном креплении сборочных</w:t>
      </w:r>
      <w:r w:rsidR="00072C71">
        <w:rPr>
          <w:sz w:val="30"/>
          <w:szCs w:val="30"/>
        </w:rPr>
        <w:t xml:space="preserve"> </w:t>
      </w: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072C71">
      <w:pPr>
        <w:pStyle w:val="23"/>
        <w:shd w:val="clear" w:color="auto" w:fill="auto"/>
        <w:spacing w:line="240" w:lineRule="auto"/>
        <w:ind w:left="20" w:right="31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</w:t>
      </w:r>
      <w:r w:rsidR="00072C71">
        <w:rPr>
          <w:sz w:val="30"/>
          <w:szCs w:val="30"/>
        </w:rPr>
        <w:t xml:space="preserve"> </w:t>
      </w:r>
      <w:r w:rsidRPr="00BC2226">
        <w:rPr>
          <w:sz w:val="30"/>
          <w:szCs w:val="30"/>
        </w:rPr>
        <w:t>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</w:t>
      </w:r>
      <w:proofErr w:type="spellStart"/>
      <w:r w:rsidR="00BC2226" w:rsidRPr="00BC2226">
        <w:rPr>
          <w:sz w:val="30"/>
          <w:szCs w:val="30"/>
        </w:rPr>
        <w:t>ободов</w:t>
      </w:r>
      <w:proofErr w:type="spellEnd"/>
      <w:r w:rsidR="00BC2226" w:rsidRPr="00BC2226">
        <w:rPr>
          <w:sz w:val="30"/>
          <w:szCs w:val="30"/>
        </w:rPr>
        <w:t xml:space="preserve">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</w:t>
      </w:r>
      <w:proofErr w:type="gramStart"/>
      <w:r w:rsidRPr="00BC2226">
        <w:rPr>
          <w:sz w:val="30"/>
          <w:szCs w:val="30"/>
        </w:rPr>
        <w:t>с</w:t>
      </w:r>
      <w:proofErr w:type="gramEnd"/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lastRenderedPageBreak/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</w:t>
      </w:r>
      <w:proofErr w:type="spellStart"/>
      <w:r w:rsidRPr="00BC2226">
        <w:rPr>
          <w:sz w:val="30"/>
          <w:szCs w:val="30"/>
        </w:rPr>
        <w:t>трамбованию</w:t>
      </w:r>
      <w:proofErr w:type="spellEnd"/>
      <w:r w:rsidRPr="00BC2226">
        <w:rPr>
          <w:sz w:val="30"/>
          <w:szCs w:val="30"/>
        </w:rPr>
        <w:t xml:space="preserve">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хранение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использование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lastRenderedPageBreak/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</w:t>
      </w:r>
      <w:proofErr w:type="spellStart"/>
      <w:r w:rsidRPr="00B91D5B">
        <w:rPr>
          <w:i/>
          <w:sz w:val="30"/>
          <w:szCs w:val="30"/>
        </w:rPr>
        <w:t>кв</w:t>
      </w:r>
      <w:proofErr w:type="gramStart"/>
      <w:r w:rsidRPr="00B91D5B">
        <w:rPr>
          <w:i/>
          <w:sz w:val="30"/>
          <w:szCs w:val="30"/>
        </w:rPr>
        <w:t>.с</w:t>
      </w:r>
      <w:proofErr w:type="gramEnd"/>
      <w:r w:rsidRPr="00B91D5B">
        <w:rPr>
          <w:i/>
          <w:sz w:val="30"/>
          <w:szCs w:val="30"/>
        </w:rPr>
        <w:t>м</w:t>
      </w:r>
      <w:proofErr w:type="spellEnd"/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B2" w:rsidRDefault="009636B2">
      <w:r>
        <w:separator/>
      </w:r>
    </w:p>
  </w:endnote>
  <w:endnote w:type="continuationSeparator" w:id="0">
    <w:p w:rsidR="009636B2" w:rsidRDefault="0096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B2" w:rsidRDefault="009636B2">
      <w:r>
        <w:separator/>
      </w:r>
    </w:p>
  </w:footnote>
  <w:footnote w:type="continuationSeparator" w:id="0">
    <w:p w:rsidR="009636B2" w:rsidRDefault="0096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A5F8A">
      <w:rPr>
        <w:noProof/>
      </w:rPr>
      <w:t>2</w:t>
    </w:r>
    <w:r>
      <w:fldChar w:fldCharType="end"/>
    </w:r>
  </w:p>
  <w:p w:rsidR="006E6880" w:rsidRDefault="00963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41193"/>
    <w:rsid w:val="00072C71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42440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636B2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A5F8A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38</cp:revision>
  <cp:lastPrinted>2022-08-02T11:54:00Z</cp:lastPrinted>
  <dcterms:created xsi:type="dcterms:W3CDTF">2021-08-04T06:46:00Z</dcterms:created>
  <dcterms:modified xsi:type="dcterms:W3CDTF">2023-08-14T05:38:00Z</dcterms:modified>
</cp:coreProperties>
</file>