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EB" w:rsidRPr="005F7D27" w:rsidRDefault="008D36EB" w:rsidP="008D36EB">
      <w:pPr>
        <w:jc w:val="center"/>
        <w:rPr>
          <w:szCs w:val="30"/>
        </w:rPr>
      </w:pPr>
      <w:r w:rsidRPr="005F7D27">
        <w:rPr>
          <w:szCs w:val="30"/>
        </w:rPr>
        <w:t>УВД ГОМЕЛЬСКОГО ОБЛИСПОЛКОМА</w:t>
      </w:r>
    </w:p>
    <w:p w:rsidR="008D36EB" w:rsidRPr="005F7D27" w:rsidRDefault="008D36EB" w:rsidP="008D36EB">
      <w:pPr>
        <w:jc w:val="center"/>
        <w:rPr>
          <w:szCs w:val="30"/>
        </w:rPr>
      </w:pPr>
      <w:r w:rsidRPr="005F7D27">
        <w:rPr>
          <w:szCs w:val="30"/>
        </w:rPr>
        <w:t>КРИМИНАЛЬНАЯ МИЛИЦИЯ</w:t>
      </w:r>
    </w:p>
    <w:p w:rsidR="0008756E" w:rsidRPr="005F7D27" w:rsidRDefault="00554463" w:rsidP="0008756E">
      <w:pPr>
        <w:jc w:val="center"/>
        <w:rPr>
          <w:szCs w:val="30"/>
        </w:rPr>
      </w:pPr>
      <w:r w:rsidRPr="005F7D27">
        <w:rPr>
          <w:szCs w:val="30"/>
        </w:rPr>
        <w:t>УПРАВЛЕНИЕ ПО ПРОТИВОДЕЙСТВИЮ КИБЕРПРЕСТУПНОСТИ</w:t>
      </w: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jc w:val="center"/>
        <w:rPr>
          <w:szCs w:val="30"/>
        </w:rPr>
      </w:pPr>
      <w:r w:rsidRPr="005F7D27">
        <w:rPr>
          <w:szCs w:val="30"/>
        </w:rPr>
        <w:t>ОПОРНЫЙ ПЛАН-КОНСПЕКТ</w:t>
      </w: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jc w:val="center"/>
        <w:rPr>
          <w:szCs w:val="30"/>
        </w:rPr>
      </w:pPr>
      <w:r w:rsidRPr="005F7D27">
        <w:rPr>
          <w:szCs w:val="30"/>
        </w:rPr>
        <w:t>Тема:</w:t>
      </w:r>
    </w:p>
    <w:p w:rsidR="0008756E" w:rsidRPr="005F7D27" w:rsidRDefault="0008756E" w:rsidP="00956685">
      <w:pPr>
        <w:jc w:val="center"/>
        <w:rPr>
          <w:i/>
          <w:szCs w:val="30"/>
        </w:rPr>
      </w:pPr>
      <w:r w:rsidRPr="005F7D27">
        <w:rPr>
          <w:rFonts w:eastAsia="Times New Roman"/>
          <w:szCs w:val="30"/>
          <w:lang w:eastAsia="ru-RU"/>
        </w:rPr>
        <w:t>«</w:t>
      </w:r>
      <w:bookmarkStart w:id="0" w:name="_GoBack"/>
      <w:r w:rsidR="00554463" w:rsidRPr="005F7D27">
        <w:rPr>
          <w:rFonts w:eastAsia="Times New Roman"/>
          <w:kern w:val="36"/>
          <w:szCs w:val="30"/>
          <w:lang w:eastAsia="ru-RU"/>
        </w:rPr>
        <w:t xml:space="preserve">Что такое </w:t>
      </w:r>
      <w:proofErr w:type="spellStart"/>
      <w:r w:rsidR="00554463" w:rsidRPr="005F7D27">
        <w:rPr>
          <w:rFonts w:eastAsia="Times New Roman"/>
          <w:kern w:val="36"/>
          <w:szCs w:val="30"/>
          <w:lang w:eastAsia="ru-RU"/>
        </w:rPr>
        <w:t>фишинг</w:t>
      </w:r>
      <w:proofErr w:type="spellEnd"/>
      <w:r w:rsidR="00554463" w:rsidRPr="005F7D27">
        <w:rPr>
          <w:rFonts w:eastAsia="Times New Roman"/>
          <w:kern w:val="36"/>
          <w:szCs w:val="30"/>
          <w:lang w:eastAsia="ru-RU"/>
        </w:rPr>
        <w:t xml:space="preserve">? Как защитить себя от </w:t>
      </w:r>
      <w:proofErr w:type="spellStart"/>
      <w:r w:rsidR="00554463" w:rsidRPr="005F7D27">
        <w:rPr>
          <w:rFonts w:eastAsia="Times New Roman"/>
          <w:kern w:val="36"/>
          <w:szCs w:val="30"/>
          <w:lang w:eastAsia="ru-RU"/>
        </w:rPr>
        <w:t>фишинга</w:t>
      </w:r>
      <w:bookmarkEnd w:id="0"/>
      <w:proofErr w:type="spellEnd"/>
      <w:r w:rsidRPr="005F7D27">
        <w:rPr>
          <w:rFonts w:eastAsia="Times New Roman"/>
          <w:szCs w:val="30"/>
          <w:lang w:eastAsia="ru-RU"/>
        </w:rPr>
        <w:t>»</w:t>
      </w: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rPr>
          <w:szCs w:val="30"/>
        </w:rPr>
      </w:pPr>
    </w:p>
    <w:p w:rsidR="0008756E" w:rsidRPr="005F7D27" w:rsidRDefault="0008756E" w:rsidP="0008756E">
      <w:pPr>
        <w:jc w:val="center"/>
        <w:rPr>
          <w:szCs w:val="30"/>
        </w:rPr>
      </w:pPr>
    </w:p>
    <w:p w:rsidR="0008756E" w:rsidRPr="005F7D27" w:rsidRDefault="0008756E" w:rsidP="0008756E">
      <w:pPr>
        <w:jc w:val="center"/>
        <w:rPr>
          <w:szCs w:val="30"/>
        </w:rPr>
      </w:pPr>
    </w:p>
    <w:p w:rsidR="0008756E" w:rsidRPr="005F7D27" w:rsidRDefault="0008756E" w:rsidP="0008756E">
      <w:pPr>
        <w:jc w:val="center"/>
        <w:rPr>
          <w:szCs w:val="30"/>
        </w:rPr>
      </w:pPr>
      <w:r w:rsidRPr="005F7D27">
        <w:rPr>
          <w:szCs w:val="30"/>
        </w:rPr>
        <w:t>Гомель</w:t>
      </w:r>
    </w:p>
    <w:p w:rsidR="00225E9D" w:rsidRPr="005F7D27" w:rsidRDefault="00225E9D" w:rsidP="0008756E">
      <w:pPr>
        <w:jc w:val="center"/>
        <w:rPr>
          <w:szCs w:val="30"/>
        </w:rPr>
      </w:pPr>
      <w:r w:rsidRPr="005F7D27">
        <w:rPr>
          <w:szCs w:val="30"/>
        </w:rPr>
        <w:t>2022 год</w:t>
      </w:r>
    </w:p>
    <w:p w:rsidR="0008756E" w:rsidRPr="005F7D27" w:rsidRDefault="0008756E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BA4201" w:rsidRPr="005F7D27" w:rsidRDefault="00BA4201" w:rsidP="008E72BA">
      <w:pPr>
        <w:ind w:firstLine="708"/>
        <w:rPr>
          <w:szCs w:val="30"/>
        </w:rPr>
      </w:pPr>
      <w:r w:rsidRPr="005F7D27">
        <w:rPr>
          <w:szCs w:val="30"/>
        </w:rPr>
        <w:lastRenderedPageBreak/>
        <w:t>За п</w:t>
      </w:r>
      <w:r w:rsidR="008E72BA" w:rsidRPr="005F7D27">
        <w:rPr>
          <w:szCs w:val="30"/>
        </w:rPr>
        <w:t>оследние десятилети</w:t>
      </w:r>
      <w:r w:rsidRPr="005F7D27">
        <w:rPr>
          <w:szCs w:val="30"/>
        </w:rPr>
        <w:t>я число киберпреступлений в мире увеличилось в огромное количество раз, мотивы и цели киберпреступников менялись с течением времени, а опасность совершаемых преступлений возрастает с каждым годом. Этому свидетельствуют огромные финансовые потери</w:t>
      </w:r>
      <w:r w:rsidR="008E72BA" w:rsidRPr="005F7D27">
        <w:rPr>
          <w:szCs w:val="30"/>
        </w:rPr>
        <w:t xml:space="preserve"> </w:t>
      </w:r>
      <w:r w:rsidRPr="005F7D27">
        <w:rPr>
          <w:szCs w:val="30"/>
        </w:rPr>
        <w:t xml:space="preserve">юридических лиц </w:t>
      </w:r>
      <w:r w:rsidRPr="005F7D27">
        <w:rPr>
          <w:szCs w:val="30"/>
        </w:rPr>
        <w:br/>
        <w:t>и структур, а также участившиеся случаи киберпреступлений и против физических лиц.</w:t>
      </w:r>
    </w:p>
    <w:p w:rsidR="008E72BA" w:rsidRPr="005F7D27" w:rsidRDefault="00714173" w:rsidP="008E72BA">
      <w:pPr>
        <w:ind w:firstLine="708"/>
        <w:rPr>
          <w:szCs w:val="30"/>
        </w:rPr>
      </w:pPr>
      <w:r w:rsidRPr="005F7D27">
        <w:rPr>
          <w:szCs w:val="30"/>
        </w:rPr>
        <w:t>В Гомельской области с 2017 года наблюда</w:t>
      </w:r>
      <w:r w:rsidR="00776DD7" w:rsidRPr="005F7D27">
        <w:rPr>
          <w:szCs w:val="30"/>
        </w:rPr>
        <w:t xml:space="preserve">лся </w:t>
      </w:r>
      <w:r w:rsidRPr="005F7D27">
        <w:rPr>
          <w:szCs w:val="30"/>
        </w:rPr>
        <w:t>устойчивый рост</w:t>
      </w:r>
      <w:r w:rsidR="00776DD7" w:rsidRPr="005F7D27">
        <w:rPr>
          <w:szCs w:val="30"/>
        </w:rPr>
        <w:t xml:space="preserve"> таких преступлений</w:t>
      </w:r>
      <w:r w:rsidRPr="005F7D27">
        <w:rPr>
          <w:szCs w:val="30"/>
        </w:rPr>
        <w:t xml:space="preserve"> (2017 г. – 370, 2018 г. – 563, 2019 г. – 1781, 2020 г. – 3394)</w:t>
      </w:r>
      <w:r w:rsidR="00776DD7" w:rsidRPr="005F7D27">
        <w:rPr>
          <w:szCs w:val="30"/>
        </w:rPr>
        <w:t xml:space="preserve">. </w:t>
      </w:r>
      <w:r w:rsidR="005E7418" w:rsidRPr="005F7D27">
        <w:rPr>
          <w:szCs w:val="30"/>
        </w:rPr>
        <w:t>В 2022 году количество преступлений снизилось, з</w:t>
      </w:r>
      <w:r w:rsidR="006D2EC5" w:rsidRPr="005F7D27">
        <w:rPr>
          <w:szCs w:val="30"/>
        </w:rPr>
        <w:t xml:space="preserve">а </w:t>
      </w:r>
      <w:r w:rsidR="00BA4201" w:rsidRPr="005F7D27">
        <w:rPr>
          <w:szCs w:val="30"/>
        </w:rPr>
        <w:t>2</w:t>
      </w:r>
      <w:r w:rsidR="006D2EC5" w:rsidRPr="005F7D27">
        <w:rPr>
          <w:szCs w:val="30"/>
        </w:rPr>
        <w:t xml:space="preserve"> месяцев </w:t>
      </w:r>
      <w:r w:rsidR="005E7418" w:rsidRPr="005F7D27">
        <w:rPr>
          <w:szCs w:val="30"/>
        </w:rPr>
        <w:t xml:space="preserve">текущего года </w:t>
      </w:r>
      <w:r w:rsidR="008E72BA" w:rsidRPr="005F7D27">
        <w:rPr>
          <w:szCs w:val="30"/>
        </w:rPr>
        <w:t xml:space="preserve">в </w:t>
      </w:r>
      <w:r w:rsidR="006D2EC5" w:rsidRPr="005F7D27">
        <w:rPr>
          <w:szCs w:val="30"/>
        </w:rPr>
        <w:t>Гомельской области</w:t>
      </w:r>
      <w:r w:rsidR="008E72BA" w:rsidRPr="005F7D27">
        <w:rPr>
          <w:szCs w:val="30"/>
        </w:rPr>
        <w:t xml:space="preserve"> зарегистрировано </w:t>
      </w:r>
      <w:r w:rsidR="00BA4201" w:rsidRPr="005F7D27">
        <w:rPr>
          <w:szCs w:val="30"/>
        </w:rPr>
        <w:t>295</w:t>
      </w:r>
      <w:r w:rsidR="00172FF9" w:rsidRPr="005F7D27">
        <w:rPr>
          <w:szCs w:val="30"/>
        </w:rPr>
        <w:t xml:space="preserve"> </w:t>
      </w:r>
      <w:r w:rsidR="008E72BA" w:rsidRPr="005F7D27">
        <w:rPr>
          <w:szCs w:val="30"/>
        </w:rPr>
        <w:t xml:space="preserve">киберпреступлений, что в </w:t>
      </w:r>
      <w:r w:rsidR="006D2EC5" w:rsidRPr="005F7D27">
        <w:rPr>
          <w:szCs w:val="30"/>
        </w:rPr>
        <w:t>1,</w:t>
      </w:r>
      <w:r w:rsidR="00BA4201" w:rsidRPr="005F7D27">
        <w:rPr>
          <w:szCs w:val="30"/>
        </w:rPr>
        <w:t>9</w:t>
      </w:r>
      <w:r w:rsidR="008E72BA" w:rsidRPr="005F7D27">
        <w:rPr>
          <w:szCs w:val="30"/>
        </w:rPr>
        <w:t xml:space="preserve"> раза </w:t>
      </w:r>
      <w:r w:rsidR="00BA4201" w:rsidRPr="005F7D27">
        <w:rPr>
          <w:szCs w:val="30"/>
        </w:rPr>
        <w:t>меньше</w:t>
      </w:r>
      <w:r w:rsidR="008E72BA" w:rsidRPr="005F7D27">
        <w:rPr>
          <w:szCs w:val="30"/>
        </w:rPr>
        <w:t xml:space="preserve"> данн</w:t>
      </w:r>
      <w:r w:rsidR="00BA4201" w:rsidRPr="005F7D27">
        <w:rPr>
          <w:szCs w:val="30"/>
        </w:rPr>
        <w:t>ого</w:t>
      </w:r>
      <w:r w:rsidR="008E72BA" w:rsidRPr="005F7D27">
        <w:rPr>
          <w:szCs w:val="30"/>
        </w:rPr>
        <w:t xml:space="preserve"> показател</w:t>
      </w:r>
      <w:r w:rsidR="00BA4201" w:rsidRPr="005F7D27">
        <w:rPr>
          <w:szCs w:val="30"/>
        </w:rPr>
        <w:t>я</w:t>
      </w:r>
      <w:r w:rsidR="008E72BA" w:rsidRPr="005F7D27">
        <w:rPr>
          <w:szCs w:val="30"/>
        </w:rPr>
        <w:t xml:space="preserve"> 20</w:t>
      </w:r>
      <w:r w:rsidR="00BA4201" w:rsidRPr="005F7D27">
        <w:rPr>
          <w:szCs w:val="30"/>
        </w:rPr>
        <w:t>21</w:t>
      </w:r>
      <w:r w:rsidR="008E72BA" w:rsidRPr="005F7D27">
        <w:rPr>
          <w:szCs w:val="30"/>
        </w:rPr>
        <w:t xml:space="preserve"> года</w:t>
      </w:r>
      <w:r w:rsidR="00E1165D" w:rsidRPr="005F7D27">
        <w:rPr>
          <w:szCs w:val="30"/>
        </w:rPr>
        <w:t xml:space="preserve"> (561 преступление)</w:t>
      </w:r>
      <w:r w:rsidR="008E72BA" w:rsidRPr="005F7D27">
        <w:rPr>
          <w:szCs w:val="30"/>
        </w:rPr>
        <w:t xml:space="preserve">. </w:t>
      </w:r>
      <w:r w:rsidR="00E1165D" w:rsidRPr="005F7D27">
        <w:rPr>
          <w:szCs w:val="30"/>
        </w:rPr>
        <w:t xml:space="preserve">Более 90% из выявленных преступлений </w:t>
      </w:r>
      <w:r w:rsidR="008E72BA" w:rsidRPr="005F7D27">
        <w:rPr>
          <w:szCs w:val="30"/>
        </w:rPr>
        <w:t xml:space="preserve">составляют хищения </w:t>
      </w:r>
      <w:r w:rsidR="00E1165D" w:rsidRPr="005F7D27">
        <w:rPr>
          <w:szCs w:val="30"/>
        </w:rPr>
        <w:t xml:space="preserve">имущества путем модификации компьютерной информации </w:t>
      </w:r>
      <w:r w:rsidR="005E7418" w:rsidRPr="005F7D27">
        <w:rPr>
          <w:szCs w:val="30"/>
        </w:rPr>
        <w:br/>
      </w:r>
      <w:r w:rsidR="00E1165D" w:rsidRPr="005F7D27">
        <w:rPr>
          <w:szCs w:val="30"/>
        </w:rPr>
        <w:t>(ст. 212 УК Республики Беларусь).</w:t>
      </w:r>
      <w:r w:rsidR="005E7418" w:rsidRPr="005F7D27">
        <w:rPr>
          <w:szCs w:val="30"/>
        </w:rPr>
        <w:t xml:space="preserve"> Кроме этого, о</w:t>
      </w:r>
      <w:r w:rsidR="00AD1606" w:rsidRPr="005F7D27">
        <w:rPr>
          <w:szCs w:val="30"/>
        </w:rPr>
        <w:t xml:space="preserve">тмечается </w:t>
      </w:r>
      <w:r w:rsidR="008E72BA" w:rsidRPr="005F7D27">
        <w:rPr>
          <w:szCs w:val="30"/>
        </w:rPr>
        <w:t xml:space="preserve">рост количества </w:t>
      </w:r>
      <w:r w:rsidR="00AD1606" w:rsidRPr="005F7D27">
        <w:rPr>
          <w:szCs w:val="30"/>
        </w:rPr>
        <w:t>преступлений в сфере информационной безопасности</w:t>
      </w:r>
      <w:r w:rsidR="008E72BA" w:rsidRPr="005F7D27">
        <w:rPr>
          <w:szCs w:val="30"/>
        </w:rPr>
        <w:t xml:space="preserve"> (</w:t>
      </w:r>
      <w:r w:rsidR="00E1165D" w:rsidRPr="005F7D27">
        <w:rPr>
          <w:szCs w:val="30"/>
        </w:rPr>
        <w:t>28</w:t>
      </w:r>
      <w:r w:rsidR="00AD1606" w:rsidRPr="005F7D27">
        <w:rPr>
          <w:szCs w:val="30"/>
        </w:rPr>
        <w:t>)</w:t>
      </w:r>
      <w:r w:rsidR="008E72BA" w:rsidRPr="005F7D27">
        <w:rPr>
          <w:szCs w:val="30"/>
        </w:rPr>
        <w:t>.</w:t>
      </w:r>
    </w:p>
    <w:p w:rsidR="005E7418" w:rsidRPr="005F7D27" w:rsidRDefault="005E7418" w:rsidP="008E72BA">
      <w:pPr>
        <w:ind w:firstLine="708"/>
        <w:rPr>
          <w:szCs w:val="30"/>
        </w:rPr>
      </w:pPr>
    </w:p>
    <w:p w:rsidR="00AD1606" w:rsidRPr="005F7D27" w:rsidRDefault="008E72BA" w:rsidP="00AD1606">
      <w:pPr>
        <w:ind w:firstLine="708"/>
        <w:rPr>
          <w:i/>
          <w:szCs w:val="30"/>
        </w:rPr>
      </w:pPr>
      <w:r w:rsidRPr="005F7D27">
        <w:rPr>
          <w:szCs w:val="30"/>
        </w:rPr>
        <w:t xml:space="preserve">В </w:t>
      </w:r>
      <w:r w:rsidR="00AD1606" w:rsidRPr="005F7D27">
        <w:rPr>
          <w:szCs w:val="30"/>
        </w:rPr>
        <w:t>дальнейшем</w:t>
      </w:r>
      <w:r w:rsidRPr="005F7D27">
        <w:rPr>
          <w:szCs w:val="30"/>
        </w:rPr>
        <w:t xml:space="preserve"> прогнозируется</w:t>
      </w:r>
      <w:r w:rsidR="00AD1606" w:rsidRPr="005F7D27">
        <w:rPr>
          <w:szCs w:val="30"/>
        </w:rPr>
        <w:t xml:space="preserve">, что </w:t>
      </w:r>
      <w:r w:rsidRPr="005F7D27">
        <w:rPr>
          <w:szCs w:val="30"/>
        </w:rPr>
        <w:t>развитие IT-отрасли</w:t>
      </w:r>
      <w:r w:rsidR="00AD1606" w:rsidRPr="005F7D27">
        <w:rPr>
          <w:szCs w:val="30"/>
        </w:rPr>
        <w:br/>
        <w:t xml:space="preserve">и </w:t>
      </w:r>
      <w:r w:rsidRPr="005F7D27">
        <w:rPr>
          <w:szCs w:val="30"/>
        </w:rPr>
        <w:t xml:space="preserve">финансово-кредитной сферы, будут способствовать сохранению тенденции </w:t>
      </w:r>
      <w:r w:rsidR="00E1165D" w:rsidRPr="005F7D27">
        <w:rPr>
          <w:szCs w:val="30"/>
        </w:rPr>
        <w:t xml:space="preserve">совершения </w:t>
      </w:r>
      <w:r w:rsidRPr="005F7D27">
        <w:rPr>
          <w:szCs w:val="30"/>
        </w:rPr>
        <w:t xml:space="preserve">преступлений по направлению </w:t>
      </w:r>
      <w:r w:rsidR="00D15DF1" w:rsidRPr="005F7D27">
        <w:rPr>
          <w:szCs w:val="30"/>
        </w:rPr>
        <w:t>противодействия киберпреступности</w:t>
      </w:r>
      <w:r w:rsidRPr="005F7D27">
        <w:rPr>
          <w:szCs w:val="30"/>
        </w:rPr>
        <w:t xml:space="preserve">. </w:t>
      </w:r>
    </w:p>
    <w:p w:rsidR="00956685" w:rsidRPr="005F7D27" w:rsidRDefault="00956685" w:rsidP="00956685">
      <w:pPr>
        <w:shd w:val="clear" w:color="auto" w:fill="FFFFFF"/>
        <w:spacing w:before="300" w:after="100" w:afterAutospacing="1"/>
        <w:ind w:firstLine="709"/>
        <w:rPr>
          <w:rFonts w:eastAsia="Times New Roman"/>
          <w:szCs w:val="30"/>
          <w:lang w:eastAsia="ru-RU"/>
        </w:rPr>
      </w:pPr>
      <w:r w:rsidRPr="005F7D27">
        <w:rPr>
          <w:rFonts w:eastAsia="Times New Roman"/>
          <w:szCs w:val="30"/>
          <w:lang w:eastAsia="ru-RU"/>
        </w:rPr>
        <w:t xml:space="preserve">В национальном сегменте сети Интернет Республики Беларусь наблюдается значительное повышение мошеннической активности, связанной с использованием </w:t>
      </w:r>
      <w:r w:rsidRPr="005F7D27">
        <w:rPr>
          <w:rFonts w:eastAsia="Times New Roman"/>
          <w:b/>
          <w:szCs w:val="30"/>
          <w:lang w:eastAsia="ru-RU"/>
        </w:rPr>
        <w:t>фишинговых страниц</w:t>
      </w:r>
      <w:r w:rsidRPr="005F7D27">
        <w:rPr>
          <w:rFonts w:eastAsia="Times New Roman"/>
          <w:szCs w:val="30"/>
          <w:lang w:eastAsia="ru-RU"/>
        </w:rPr>
        <w:t xml:space="preserve"> и даже целых сайтов.</w:t>
      </w:r>
    </w:p>
    <w:p w:rsidR="00956685" w:rsidRPr="005F7D27" w:rsidRDefault="00956685" w:rsidP="00956685">
      <w:pPr>
        <w:shd w:val="clear" w:color="auto" w:fill="FFFFFF"/>
        <w:spacing w:before="300" w:after="100" w:afterAutospacing="1"/>
        <w:ind w:firstLine="709"/>
        <w:rPr>
          <w:rFonts w:eastAsia="Times New Roman"/>
          <w:szCs w:val="30"/>
          <w:lang w:eastAsia="ru-RU"/>
        </w:rPr>
      </w:pPr>
      <w:r w:rsidRPr="005F7D27">
        <w:rPr>
          <w:rFonts w:eastAsia="Times New Roman"/>
          <w:szCs w:val="30"/>
          <w:lang w:eastAsia="ru-RU"/>
        </w:rPr>
        <w:t xml:space="preserve">Целью данной разновидности </w:t>
      </w:r>
      <w:proofErr w:type="spellStart"/>
      <w:r w:rsidRPr="005F7D27">
        <w:rPr>
          <w:rFonts w:eastAsia="Times New Roman"/>
          <w:szCs w:val="30"/>
          <w:lang w:eastAsia="ru-RU"/>
        </w:rPr>
        <w:t>фишинга</w:t>
      </w:r>
      <w:proofErr w:type="spellEnd"/>
      <w:r w:rsidRPr="005F7D27">
        <w:rPr>
          <w:rFonts w:eastAsia="Times New Roman"/>
          <w:szCs w:val="30"/>
          <w:lang w:eastAsia="ru-RU"/>
        </w:rPr>
        <w:t xml:space="preserve"> является получение </w:t>
      </w:r>
      <w:r w:rsidRPr="005F7D27">
        <w:rPr>
          <w:rFonts w:eastAsia="Times New Roman"/>
          <w:szCs w:val="30"/>
          <w:lang w:eastAsia="ru-RU"/>
        </w:rPr>
        <w:br/>
        <w:t xml:space="preserve">не только учетных данных от каких-либо сервисов (логин и пароль), </w:t>
      </w:r>
      <w:r w:rsidRPr="005F7D27">
        <w:rPr>
          <w:rFonts w:eastAsia="Times New Roman"/>
          <w:szCs w:val="30"/>
          <w:lang w:eastAsia="ru-RU"/>
        </w:rPr>
        <w:br/>
        <w:t>но и данных платежной карты (номер, срок действия, имя и фамилия держателя и CVC2/CVV2 код).</w:t>
      </w:r>
    </w:p>
    <w:p w:rsidR="00956685" w:rsidRPr="005F7D27" w:rsidRDefault="00956685" w:rsidP="00956685">
      <w:pPr>
        <w:shd w:val="clear" w:color="auto" w:fill="FFFFFF"/>
        <w:spacing w:before="300" w:after="100" w:afterAutospacing="1"/>
        <w:ind w:firstLine="709"/>
        <w:rPr>
          <w:rFonts w:eastAsia="Times New Roman"/>
          <w:szCs w:val="30"/>
          <w:lang w:eastAsia="ru-RU"/>
        </w:rPr>
      </w:pPr>
      <w:r w:rsidRPr="005F7D27">
        <w:rPr>
          <w:rFonts w:eastAsia="Times New Roman"/>
          <w:szCs w:val="30"/>
          <w:lang w:eastAsia="ru-RU"/>
        </w:rPr>
        <w:t xml:space="preserve">Также стоит отметить, что продуманный целевой </w:t>
      </w:r>
      <w:proofErr w:type="spellStart"/>
      <w:r w:rsidRPr="005F7D27">
        <w:rPr>
          <w:rFonts w:eastAsia="Times New Roman"/>
          <w:szCs w:val="30"/>
          <w:lang w:eastAsia="ru-RU"/>
        </w:rPr>
        <w:t>фишинг</w:t>
      </w:r>
      <w:proofErr w:type="spellEnd"/>
      <w:r w:rsidRPr="005F7D27">
        <w:rPr>
          <w:rFonts w:eastAsia="Times New Roman"/>
          <w:szCs w:val="30"/>
          <w:lang w:eastAsia="ru-RU"/>
        </w:rPr>
        <w:br/>
        <w:t xml:space="preserve">не обходится без использования социальной инженерии. Причем если раньше в основном происходила рассылка фишинговых писем </w:t>
      </w:r>
      <w:r w:rsidRPr="005F7D27">
        <w:rPr>
          <w:rFonts w:eastAsia="Times New Roman"/>
          <w:szCs w:val="30"/>
          <w:lang w:eastAsia="ru-RU"/>
        </w:rPr>
        <w:br/>
        <w:t xml:space="preserve">на электронную почту, где была возможность блокировать массовые рассылки, то теперь злоумышленники используют еще мессенджеры </w:t>
      </w:r>
      <w:r w:rsidRPr="005F7D27">
        <w:rPr>
          <w:rFonts w:eastAsia="Times New Roman"/>
          <w:szCs w:val="30"/>
          <w:lang w:eastAsia="ru-RU"/>
        </w:rPr>
        <w:br/>
        <w:t>и социальные сети, что значительно расширяет целевую аудиторию.</w:t>
      </w:r>
    </w:p>
    <w:p w:rsidR="006E43BE" w:rsidRPr="005F7D27" w:rsidRDefault="006E43BE" w:rsidP="00956685">
      <w:pPr>
        <w:shd w:val="clear" w:color="auto" w:fill="FFFFFF"/>
        <w:spacing w:before="300" w:after="100" w:afterAutospacing="1"/>
        <w:ind w:firstLine="709"/>
        <w:rPr>
          <w:rFonts w:eastAsia="Times New Roman"/>
          <w:szCs w:val="30"/>
          <w:lang w:eastAsia="ru-RU"/>
        </w:rPr>
      </w:pPr>
    </w:p>
    <w:p w:rsidR="005F7D27" w:rsidRDefault="005F7D27" w:rsidP="005F7D27">
      <w:pPr>
        <w:shd w:val="clear" w:color="auto" w:fill="FFFFFF"/>
        <w:spacing w:before="300" w:after="100" w:afterAutospacing="1"/>
        <w:ind w:firstLine="709"/>
        <w:rPr>
          <w:b/>
          <w:bCs/>
          <w:color w:val="4D434B"/>
          <w:szCs w:val="30"/>
        </w:rPr>
      </w:pPr>
    </w:p>
    <w:p w:rsidR="00A56963" w:rsidRPr="005F7D27" w:rsidRDefault="00A56963" w:rsidP="005F7D27">
      <w:pPr>
        <w:shd w:val="clear" w:color="auto" w:fill="FFFFFF"/>
        <w:spacing w:before="300" w:after="100" w:afterAutospacing="1"/>
        <w:ind w:firstLine="709"/>
        <w:rPr>
          <w:color w:val="4D434B"/>
          <w:szCs w:val="30"/>
        </w:rPr>
      </w:pPr>
      <w:proofErr w:type="spellStart"/>
      <w:r w:rsidRPr="005F7D27">
        <w:rPr>
          <w:b/>
          <w:bCs/>
          <w:color w:val="4D434B"/>
          <w:szCs w:val="30"/>
        </w:rPr>
        <w:lastRenderedPageBreak/>
        <w:t>Фишинг</w:t>
      </w:r>
      <w:proofErr w:type="spellEnd"/>
      <w:r w:rsidRPr="005F7D27">
        <w:rPr>
          <w:color w:val="4D434B"/>
          <w:szCs w:val="30"/>
        </w:rPr>
        <w:t> — это распространенный способ интернет-мошенничества. Хакеры используют его, чтобы получить доступ к конфиденциальной информации других людей: их учетным записям и данным банковских карт.</w:t>
      </w:r>
    </w:p>
    <w:p w:rsidR="00A56963" w:rsidRPr="005F7D27" w:rsidRDefault="00A56963" w:rsidP="005F7D27">
      <w:pPr>
        <w:pStyle w:val="a3"/>
        <w:shd w:val="clear" w:color="auto" w:fill="FFFFFF"/>
        <w:spacing w:before="120" w:before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 xml:space="preserve">Фишинговые мошенники действуют по отработанной схеме: закидывают «наживку» — письмо, сообщение, ссылку на сайт — и пытаются «поймать» доверчивых пользователей. Поэтому неудивительно, что сам термин произошел от англоязычного </w:t>
      </w:r>
      <w:proofErr w:type="spellStart"/>
      <w:r w:rsidRPr="005F7D27">
        <w:rPr>
          <w:color w:val="4D434B"/>
          <w:sz w:val="30"/>
          <w:szCs w:val="30"/>
        </w:rPr>
        <w:t>phishing</w:t>
      </w:r>
      <w:proofErr w:type="spellEnd"/>
      <w:r w:rsidRPr="005F7D27">
        <w:rPr>
          <w:color w:val="4D434B"/>
          <w:sz w:val="30"/>
          <w:szCs w:val="30"/>
        </w:rPr>
        <w:t xml:space="preserve">, которое созвучно со словом </w:t>
      </w:r>
      <w:proofErr w:type="spellStart"/>
      <w:r w:rsidRPr="005F7D27">
        <w:rPr>
          <w:color w:val="4D434B"/>
          <w:sz w:val="30"/>
          <w:szCs w:val="30"/>
        </w:rPr>
        <w:t>fishing</w:t>
      </w:r>
      <w:proofErr w:type="spellEnd"/>
      <w:r w:rsidRPr="005F7D27">
        <w:rPr>
          <w:color w:val="4D434B"/>
          <w:sz w:val="30"/>
          <w:szCs w:val="30"/>
        </w:rPr>
        <w:t xml:space="preserve"> — «рыбалка». Замена f на </w:t>
      </w:r>
      <w:proofErr w:type="spellStart"/>
      <w:r w:rsidRPr="005F7D27">
        <w:rPr>
          <w:color w:val="4D434B"/>
          <w:sz w:val="30"/>
          <w:szCs w:val="30"/>
        </w:rPr>
        <w:t>ph</w:t>
      </w:r>
      <w:proofErr w:type="spellEnd"/>
      <w:r w:rsidRPr="005F7D27">
        <w:rPr>
          <w:color w:val="4D434B"/>
          <w:sz w:val="30"/>
          <w:szCs w:val="30"/>
        </w:rPr>
        <w:t xml:space="preserve"> — отсылка к оригинальной форме хакерства </w:t>
      </w:r>
      <w:proofErr w:type="spellStart"/>
      <w:r w:rsidRPr="005F7D27">
        <w:rPr>
          <w:color w:val="4D434B"/>
          <w:sz w:val="30"/>
          <w:szCs w:val="30"/>
        </w:rPr>
        <w:t>фрикингу</w:t>
      </w:r>
      <w:proofErr w:type="spellEnd"/>
      <w:r w:rsidRPr="005F7D27">
        <w:rPr>
          <w:color w:val="4D434B"/>
          <w:sz w:val="30"/>
          <w:szCs w:val="30"/>
        </w:rPr>
        <w:t>, или телефонному взлому (</w:t>
      </w:r>
      <w:proofErr w:type="spellStart"/>
      <w:r w:rsidRPr="005F7D27">
        <w:rPr>
          <w:color w:val="4D434B"/>
          <w:sz w:val="30"/>
          <w:szCs w:val="30"/>
        </w:rPr>
        <w:t>phreaking</w:t>
      </w:r>
      <w:proofErr w:type="spellEnd"/>
      <w:r w:rsidRPr="005F7D27">
        <w:rPr>
          <w:color w:val="4D434B"/>
          <w:sz w:val="30"/>
          <w:szCs w:val="30"/>
        </w:rPr>
        <w:t>).</w:t>
      </w:r>
    </w:p>
    <w:p w:rsidR="00A56963" w:rsidRPr="005F7D27" w:rsidRDefault="00A56963" w:rsidP="005F7D27">
      <w:pPr>
        <w:pStyle w:val="a3"/>
        <w:shd w:val="clear" w:color="auto" w:fill="FFFFFF"/>
        <w:spacing w:before="120" w:beforeAutospacing="0"/>
        <w:ind w:firstLine="709"/>
        <w:jc w:val="both"/>
        <w:rPr>
          <w:color w:val="4D434B"/>
          <w:sz w:val="30"/>
          <w:szCs w:val="30"/>
        </w:rPr>
      </w:pPr>
      <w:proofErr w:type="spellStart"/>
      <w:r w:rsidRPr="005F7D27">
        <w:rPr>
          <w:color w:val="4D434B"/>
          <w:sz w:val="30"/>
          <w:szCs w:val="30"/>
        </w:rPr>
        <w:t>Фишинг</w:t>
      </w:r>
      <w:proofErr w:type="spellEnd"/>
      <w:r w:rsidRPr="005F7D27">
        <w:rPr>
          <w:color w:val="4D434B"/>
          <w:sz w:val="30"/>
          <w:szCs w:val="30"/>
        </w:rPr>
        <w:t xml:space="preserve"> становится популярнее с каждым годом. </w:t>
      </w:r>
      <w:r w:rsidR="00D519D5" w:rsidRPr="005F7D27">
        <w:rPr>
          <w:color w:val="4D434B"/>
          <w:sz w:val="30"/>
          <w:szCs w:val="30"/>
        </w:rPr>
        <w:t>Только в 2022 году в Гомельской области совершено киберпреступлений данным способом 57%</w:t>
      </w:r>
      <w:r w:rsidRPr="005F7D27">
        <w:rPr>
          <w:color w:val="4D434B"/>
          <w:sz w:val="30"/>
          <w:szCs w:val="30"/>
        </w:rPr>
        <w:t>.</w:t>
      </w:r>
    </w:p>
    <w:p w:rsidR="00A56963" w:rsidRDefault="00A56963" w:rsidP="005F7D2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220E29"/>
          <w:spacing w:val="-6"/>
          <w:sz w:val="30"/>
          <w:szCs w:val="30"/>
        </w:rPr>
      </w:pPr>
      <w:r w:rsidRPr="005F7D27">
        <w:rPr>
          <w:color w:val="220E29"/>
          <w:spacing w:val="-6"/>
          <w:sz w:val="30"/>
          <w:szCs w:val="30"/>
        </w:rPr>
        <w:t>Виды фишинговых атак</w:t>
      </w:r>
    </w:p>
    <w:p w:rsidR="005F7D27" w:rsidRPr="005F7D27" w:rsidRDefault="005F7D27" w:rsidP="005F7D2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220E29"/>
          <w:spacing w:val="-6"/>
          <w:sz w:val="30"/>
          <w:szCs w:val="30"/>
        </w:rPr>
      </w:pPr>
    </w:p>
    <w:p w:rsidR="00A56963" w:rsidRPr="005F7D27" w:rsidRDefault="00A56963" w:rsidP="005F7D27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5F7D2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Почтовый </w:t>
      </w:r>
      <w:proofErr w:type="spellStart"/>
      <w:r w:rsidRPr="005F7D27">
        <w:rPr>
          <w:rFonts w:ascii="Times New Roman" w:hAnsi="Times New Roman" w:cs="Times New Roman"/>
          <w:b/>
          <w:color w:val="000000"/>
          <w:sz w:val="30"/>
          <w:szCs w:val="30"/>
        </w:rPr>
        <w:t>фишинг</w:t>
      </w:r>
      <w:proofErr w:type="spellEnd"/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>Злоумышленники отправляют пользователям письма под видом известного бренда: подделывают адрес, чтобы он напоминал официальный. Получатель нажимает на ссылку и переходит на поддельный сайт или загружает документ с вирусом.</w:t>
      </w:r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 xml:space="preserve">Одна из вариаций почтового </w:t>
      </w:r>
      <w:proofErr w:type="spellStart"/>
      <w:r w:rsidRPr="005F7D27">
        <w:rPr>
          <w:color w:val="4D434B"/>
          <w:sz w:val="30"/>
          <w:szCs w:val="30"/>
        </w:rPr>
        <w:t>фишинга</w:t>
      </w:r>
      <w:proofErr w:type="spellEnd"/>
      <w:r w:rsidRPr="005F7D27">
        <w:rPr>
          <w:color w:val="4D434B"/>
          <w:sz w:val="30"/>
          <w:szCs w:val="30"/>
        </w:rPr>
        <w:t xml:space="preserve"> — </w:t>
      </w:r>
      <w:r w:rsidRPr="005F7D27">
        <w:rPr>
          <w:b/>
          <w:bCs/>
          <w:color w:val="4D434B"/>
          <w:sz w:val="30"/>
          <w:szCs w:val="30"/>
        </w:rPr>
        <w:t>клон-</w:t>
      </w:r>
      <w:proofErr w:type="spellStart"/>
      <w:r w:rsidRPr="005F7D27">
        <w:rPr>
          <w:b/>
          <w:bCs/>
          <w:color w:val="4D434B"/>
          <w:sz w:val="30"/>
          <w:szCs w:val="30"/>
        </w:rPr>
        <w:t>фишинг</w:t>
      </w:r>
      <w:proofErr w:type="spellEnd"/>
      <w:r w:rsidRPr="005F7D27">
        <w:rPr>
          <w:color w:val="4D434B"/>
          <w:sz w:val="30"/>
          <w:szCs w:val="30"/>
        </w:rPr>
        <w:t>. Мошенники определяют, какими программами и магазинами вы часто пользуетесь, а затем отправляют письма якобы от этих брендов.</w:t>
      </w:r>
    </w:p>
    <w:p w:rsidR="00A56963" w:rsidRPr="005F7D27" w:rsidRDefault="00A56963" w:rsidP="005F7D27">
      <w:pPr>
        <w:shd w:val="clear" w:color="auto" w:fill="FFFFFF"/>
        <w:ind w:firstLine="709"/>
        <w:rPr>
          <w:color w:val="220E29"/>
          <w:szCs w:val="30"/>
        </w:rPr>
      </w:pPr>
      <w:r w:rsidRPr="005F7D27">
        <w:rPr>
          <w:noProof/>
          <w:color w:val="187C8B"/>
          <w:szCs w:val="30"/>
          <w:lang w:eastAsia="ru-RU"/>
        </w:rPr>
        <w:drawing>
          <wp:inline distT="0" distB="0" distL="0" distR="0">
            <wp:extent cx="4381500" cy="3400226"/>
            <wp:effectExtent l="0" t="0" r="0" b="0"/>
            <wp:docPr id="9" name="Рисунок 9" descr="Пример фишингового письм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мер фишингового письм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296" cy="341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63" w:rsidRDefault="00A56963" w:rsidP="005F7D27">
      <w:pPr>
        <w:pStyle w:val="wp-caption-text"/>
        <w:shd w:val="clear" w:color="auto" w:fill="FFFFFF"/>
        <w:spacing w:before="0" w:beforeAutospacing="0" w:after="0" w:afterAutospacing="0"/>
        <w:ind w:firstLine="709"/>
        <w:jc w:val="both"/>
        <w:rPr>
          <w:color w:val="220E29"/>
          <w:sz w:val="30"/>
          <w:szCs w:val="30"/>
        </w:rPr>
      </w:pPr>
      <w:r w:rsidRPr="005F7D27">
        <w:rPr>
          <w:color w:val="220E29"/>
          <w:sz w:val="30"/>
          <w:szCs w:val="30"/>
        </w:rPr>
        <w:lastRenderedPageBreak/>
        <w:t xml:space="preserve">Пример </w:t>
      </w:r>
      <w:proofErr w:type="spellStart"/>
      <w:r w:rsidRPr="005F7D27">
        <w:rPr>
          <w:color w:val="220E29"/>
          <w:sz w:val="30"/>
          <w:szCs w:val="30"/>
        </w:rPr>
        <w:t>фишингового</w:t>
      </w:r>
      <w:proofErr w:type="spellEnd"/>
      <w:r w:rsidRPr="005F7D27">
        <w:rPr>
          <w:color w:val="220E29"/>
          <w:sz w:val="30"/>
          <w:szCs w:val="30"/>
        </w:rPr>
        <w:t xml:space="preserve"> письма, замаскированного под письмо от службы безопасности </w:t>
      </w:r>
      <w:proofErr w:type="spellStart"/>
      <w:r w:rsidRPr="005F7D27">
        <w:rPr>
          <w:color w:val="220E29"/>
          <w:sz w:val="30"/>
          <w:szCs w:val="30"/>
        </w:rPr>
        <w:t>Gmail</w:t>
      </w:r>
      <w:proofErr w:type="spellEnd"/>
      <w:r w:rsidRPr="005F7D27">
        <w:rPr>
          <w:color w:val="220E29"/>
          <w:sz w:val="30"/>
          <w:szCs w:val="30"/>
        </w:rPr>
        <w:t xml:space="preserve">. При наведении на кнопку «Сменить пароль» отображается </w:t>
      </w:r>
      <w:proofErr w:type="spellStart"/>
      <w:r w:rsidRPr="005F7D27">
        <w:rPr>
          <w:color w:val="220E29"/>
          <w:sz w:val="30"/>
          <w:szCs w:val="30"/>
        </w:rPr>
        <w:t>фишинговая</w:t>
      </w:r>
      <w:proofErr w:type="spellEnd"/>
      <w:r w:rsidRPr="005F7D27">
        <w:rPr>
          <w:color w:val="220E29"/>
          <w:sz w:val="30"/>
          <w:szCs w:val="30"/>
        </w:rPr>
        <w:t xml:space="preserve"> ссылка. </w:t>
      </w:r>
      <w:r w:rsidR="00D519D5" w:rsidRPr="005F7D27">
        <w:rPr>
          <w:color w:val="220E29"/>
          <w:sz w:val="30"/>
          <w:szCs w:val="30"/>
        </w:rPr>
        <w:t xml:space="preserve"> </w:t>
      </w:r>
    </w:p>
    <w:p w:rsidR="005F7D27" w:rsidRPr="005F7D27" w:rsidRDefault="005F7D27" w:rsidP="005F7D27">
      <w:pPr>
        <w:pStyle w:val="wp-caption-text"/>
        <w:shd w:val="clear" w:color="auto" w:fill="FFFFFF"/>
        <w:spacing w:before="0" w:beforeAutospacing="0" w:after="0" w:afterAutospacing="0"/>
        <w:ind w:firstLine="709"/>
        <w:jc w:val="both"/>
        <w:rPr>
          <w:color w:val="220E29"/>
          <w:sz w:val="30"/>
          <w:szCs w:val="30"/>
        </w:rPr>
      </w:pPr>
    </w:p>
    <w:p w:rsidR="00A56963" w:rsidRPr="005F7D27" w:rsidRDefault="00A56963" w:rsidP="005F7D27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5F7D2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Телефонный </w:t>
      </w:r>
      <w:proofErr w:type="spellStart"/>
      <w:r w:rsidRPr="005F7D27">
        <w:rPr>
          <w:rFonts w:ascii="Times New Roman" w:hAnsi="Times New Roman" w:cs="Times New Roman"/>
          <w:b/>
          <w:color w:val="000000"/>
          <w:sz w:val="30"/>
          <w:szCs w:val="30"/>
        </w:rPr>
        <w:t>фишинг</w:t>
      </w:r>
      <w:proofErr w:type="spellEnd"/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 xml:space="preserve">Этот тип атаки разделяется на два подвида: </w:t>
      </w:r>
      <w:proofErr w:type="spellStart"/>
      <w:r w:rsidRPr="005F7D27">
        <w:rPr>
          <w:color w:val="4D434B"/>
          <w:sz w:val="30"/>
          <w:szCs w:val="30"/>
        </w:rPr>
        <w:t>вишинг</w:t>
      </w:r>
      <w:proofErr w:type="spellEnd"/>
      <w:r w:rsidRPr="005F7D27">
        <w:rPr>
          <w:color w:val="4D434B"/>
          <w:sz w:val="30"/>
          <w:szCs w:val="30"/>
        </w:rPr>
        <w:t xml:space="preserve"> и </w:t>
      </w:r>
      <w:proofErr w:type="spellStart"/>
      <w:r w:rsidRPr="005F7D27">
        <w:rPr>
          <w:color w:val="4D434B"/>
          <w:sz w:val="30"/>
          <w:szCs w:val="30"/>
        </w:rPr>
        <w:t>смишинг</w:t>
      </w:r>
      <w:proofErr w:type="spellEnd"/>
      <w:r w:rsidRPr="005F7D27">
        <w:rPr>
          <w:color w:val="4D434B"/>
          <w:sz w:val="30"/>
          <w:szCs w:val="30"/>
        </w:rPr>
        <w:t>.</w:t>
      </w:r>
      <w:r w:rsidRPr="005F7D27">
        <w:rPr>
          <w:b/>
          <w:bCs/>
          <w:color w:val="4D434B"/>
          <w:sz w:val="30"/>
          <w:szCs w:val="30"/>
        </w:rPr>
        <w:t> </w:t>
      </w:r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b/>
          <w:bCs/>
          <w:color w:val="4D434B"/>
          <w:sz w:val="30"/>
          <w:szCs w:val="30"/>
        </w:rPr>
        <w:t xml:space="preserve">Голосовой </w:t>
      </w:r>
      <w:proofErr w:type="spellStart"/>
      <w:r w:rsidRPr="005F7D27">
        <w:rPr>
          <w:b/>
          <w:bCs/>
          <w:color w:val="4D434B"/>
          <w:sz w:val="30"/>
          <w:szCs w:val="30"/>
        </w:rPr>
        <w:t>фишинг</w:t>
      </w:r>
      <w:proofErr w:type="spellEnd"/>
      <w:r w:rsidRPr="005F7D27">
        <w:rPr>
          <w:color w:val="4D434B"/>
          <w:sz w:val="30"/>
          <w:szCs w:val="30"/>
        </w:rPr>
        <w:t xml:space="preserve">, или </w:t>
      </w:r>
      <w:proofErr w:type="spellStart"/>
      <w:r w:rsidRPr="005F7D27">
        <w:rPr>
          <w:color w:val="4D434B"/>
          <w:sz w:val="30"/>
          <w:szCs w:val="30"/>
        </w:rPr>
        <w:t>вишинг</w:t>
      </w:r>
      <w:proofErr w:type="spellEnd"/>
      <w:r w:rsidRPr="005F7D27">
        <w:rPr>
          <w:color w:val="4D434B"/>
          <w:sz w:val="30"/>
          <w:szCs w:val="30"/>
        </w:rPr>
        <w:t xml:space="preserve"> (</w:t>
      </w:r>
      <w:proofErr w:type="spellStart"/>
      <w:r w:rsidRPr="005F7D27">
        <w:rPr>
          <w:color w:val="4D434B"/>
          <w:sz w:val="30"/>
          <w:szCs w:val="30"/>
        </w:rPr>
        <w:t>vishing</w:t>
      </w:r>
      <w:proofErr w:type="spellEnd"/>
      <w:r w:rsidRPr="005F7D27">
        <w:rPr>
          <w:color w:val="4D434B"/>
          <w:sz w:val="30"/>
          <w:szCs w:val="30"/>
        </w:rPr>
        <w:t>) предполагает разговор по телефону. Преступник звонит жертве, давит на нее и создает повышенное чувство срочности, чтобы человек сообщил конфиденциальные данные.</w:t>
      </w:r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>Мошенники часто представляются сотрудниками банков: они сообщают о заявках на кредит или подозрительных переводах, угрожают блокировкой, а затем требуют сообщить смс-код или оформить подозрительный перевод.</w:t>
      </w:r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>В результате люди теряют все свои накопления. Так, в 202</w:t>
      </w:r>
      <w:r w:rsidR="00D519D5" w:rsidRPr="005F7D27">
        <w:rPr>
          <w:color w:val="4D434B"/>
          <w:sz w:val="30"/>
          <w:szCs w:val="30"/>
        </w:rPr>
        <w:t>2</w:t>
      </w:r>
      <w:r w:rsidRPr="005F7D27">
        <w:rPr>
          <w:color w:val="4D434B"/>
          <w:sz w:val="30"/>
          <w:szCs w:val="30"/>
        </w:rPr>
        <w:t xml:space="preserve"> году с помощью голосового </w:t>
      </w:r>
      <w:proofErr w:type="spellStart"/>
      <w:r w:rsidRPr="005F7D27">
        <w:rPr>
          <w:color w:val="4D434B"/>
          <w:sz w:val="30"/>
          <w:szCs w:val="30"/>
        </w:rPr>
        <w:t>фишинга</w:t>
      </w:r>
      <w:proofErr w:type="spellEnd"/>
      <w:r w:rsidRPr="005F7D27">
        <w:rPr>
          <w:color w:val="4D434B"/>
          <w:sz w:val="30"/>
          <w:szCs w:val="30"/>
        </w:rPr>
        <w:t xml:space="preserve"> мошенники </w:t>
      </w:r>
      <w:hyperlink r:id="rId9" w:tgtFrame="_blank" w:history="1">
        <w:r w:rsidRPr="005F7D27">
          <w:rPr>
            <w:rStyle w:val="ac"/>
            <w:color w:val="187C8B"/>
            <w:sz w:val="30"/>
            <w:szCs w:val="30"/>
          </w:rPr>
          <w:t>украли</w:t>
        </w:r>
      </w:hyperlink>
      <w:r w:rsidRPr="005F7D27">
        <w:rPr>
          <w:color w:val="4D434B"/>
          <w:sz w:val="30"/>
          <w:szCs w:val="30"/>
        </w:rPr>
        <w:t> у одн</w:t>
      </w:r>
      <w:r w:rsidR="00D519D5" w:rsidRPr="005F7D27">
        <w:rPr>
          <w:color w:val="4D434B"/>
          <w:sz w:val="30"/>
          <w:szCs w:val="30"/>
        </w:rPr>
        <w:t>их пенсионеров из г. Мозыря 120 тысяч белорусских рублей</w:t>
      </w:r>
      <w:r w:rsidRPr="005F7D27">
        <w:rPr>
          <w:color w:val="4D434B"/>
          <w:sz w:val="30"/>
          <w:szCs w:val="30"/>
        </w:rPr>
        <w:t>.</w:t>
      </w:r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>В </w:t>
      </w:r>
      <w:proofErr w:type="spellStart"/>
      <w:r w:rsidRPr="005F7D27">
        <w:rPr>
          <w:b/>
          <w:bCs/>
          <w:color w:val="4D434B"/>
          <w:sz w:val="30"/>
          <w:szCs w:val="30"/>
        </w:rPr>
        <w:t>смишинге</w:t>
      </w:r>
      <w:proofErr w:type="spellEnd"/>
      <w:r w:rsidRPr="005F7D27">
        <w:rPr>
          <w:color w:val="4D434B"/>
          <w:sz w:val="30"/>
          <w:szCs w:val="30"/>
        </w:rPr>
        <w:t> (</w:t>
      </w:r>
      <w:proofErr w:type="spellStart"/>
      <w:r w:rsidRPr="005F7D27">
        <w:rPr>
          <w:color w:val="4D434B"/>
          <w:sz w:val="30"/>
          <w:szCs w:val="30"/>
        </w:rPr>
        <w:t>smishing</w:t>
      </w:r>
      <w:proofErr w:type="spellEnd"/>
      <w:r w:rsidRPr="005F7D27">
        <w:rPr>
          <w:color w:val="4D434B"/>
          <w:sz w:val="30"/>
          <w:szCs w:val="30"/>
        </w:rPr>
        <w:t>) вместо звонков используют СМС-сообщения с вредоносными ссылками, которые маскируют под купоны и розыгрыши.</w:t>
      </w:r>
    </w:p>
    <w:p w:rsidR="00A56963" w:rsidRPr="005F7D27" w:rsidRDefault="00A56963" w:rsidP="005F7D27">
      <w:pPr>
        <w:shd w:val="clear" w:color="auto" w:fill="FFFFFF"/>
        <w:ind w:firstLine="709"/>
        <w:rPr>
          <w:color w:val="220E29"/>
          <w:szCs w:val="30"/>
        </w:rPr>
      </w:pPr>
      <w:r w:rsidRPr="005F7D27">
        <w:rPr>
          <w:noProof/>
          <w:color w:val="187C8B"/>
          <w:szCs w:val="30"/>
          <w:lang w:eastAsia="ru-RU"/>
        </w:rPr>
        <w:drawing>
          <wp:inline distT="0" distB="0" distL="0" distR="0">
            <wp:extent cx="5715000" cy="4114800"/>
            <wp:effectExtent l="0" t="0" r="0" b="0"/>
            <wp:docPr id="8" name="Рисунок 8" descr="Пример фишингового SM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мер фишингового SM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63" w:rsidRPr="005F7D27" w:rsidRDefault="00A56963" w:rsidP="005F7D27">
      <w:pPr>
        <w:pStyle w:val="wp-caption-text"/>
        <w:shd w:val="clear" w:color="auto" w:fill="FFFFFF"/>
        <w:spacing w:before="0" w:beforeAutospacing="0" w:after="0" w:afterAutospacing="0"/>
        <w:ind w:firstLine="709"/>
        <w:jc w:val="both"/>
        <w:rPr>
          <w:color w:val="220E29"/>
          <w:sz w:val="30"/>
          <w:szCs w:val="30"/>
        </w:rPr>
      </w:pPr>
      <w:r w:rsidRPr="005F7D27">
        <w:rPr>
          <w:color w:val="220E29"/>
          <w:sz w:val="30"/>
          <w:szCs w:val="30"/>
        </w:rPr>
        <w:t xml:space="preserve">Пример </w:t>
      </w:r>
      <w:proofErr w:type="spellStart"/>
      <w:r w:rsidRPr="005F7D27">
        <w:rPr>
          <w:color w:val="220E29"/>
          <w:sz w:val="30"/>
          <w:szCs w:val="30"/>
        </w:rPr>
        <w:t>фишингового</w:t>
      </w:r>
      <w:proofErr w:type="spellEnd"/>
      <w:r w:rsidRPr="005F7D27">
        <w:rPr>
          <w:color w:val="220E29"/>
          <w:sz w:val="30"/>
          <w:szCs w:val="30"/>
        </w:rPr>
        <w:t xml:space="preserve"> сообщения: справа переписка с настоящим банком, слева — с мошенниками, которые переставили буквы в названии банка местами. </w:t>
      </w:r>
      <w:r w:rsidR="00D519D5" w:rsidRPr="005F7D27">
        <w:rPr>
          <w:color w:val="220E29"/>
          <w:sz w:val="30"/>
          <w:szCs w:val="30"/>
        </w:rPr>
        <w:t xml:space="preserve"> </w:t>
      </w:r>
    </w:p>
    <w:p w:rsidR="00A56963" w:rsidRPr="005F7D27" w:rsidRDefault="00A56963" w:rsidP="005F7D27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b/>
          <w:color w:val="000000"/>
          <w:sz w:val="30"/>
          <w:szCs w:val="30"/>
        </w:rPr>
      </w:pPr>
      <w:proofErr w:type="spellStart"/>
      <w:r w:rsidRPr="005F7D27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Фишинг</w:t>
      </w:r>
      <w:proofErr w:type="spellEnd"/>
      <w:r w:rsidRPr="005F7D2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в социальных сетях</w:t>
      </w:r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 xml:space="preserve">Такие мошенники создают поддельные аккаунты в </w:t>
      </w:r>
      <w:proofErr w:type="spellStart"/>
      <w:r w:rsidRPr="005F7D27">
        <w:rPr>
          <w:color w:val="4D434B"/>
          <w:sz w:val="30"/>
          <w:szCs w:val="30"/>
        </w:rPr>
        <w:t>Instagram</w:t>
      </w:r>
      <w:proofErr w:type="spellEnd"/>
      <w:r w:rsidRPr="005F7D27">
        <w:rPr>
          <w:color w:val="4D434B"/>
          <w:sz w:val="30"/>
          <w:szCs w:val="30"/>
        </w:rPr>
        <w:t xml:space="preserve">*, </w:t>
      </w:r>
      <w:proofErr w:type="spellStart"/>
      <w:r w:rsidRPr="005F7D27">
        <w:rPr>
          <w:color w:val="4D434B"/>
          <w:sz w:val="30"/>
          <w:szCs w:val="30"/>
        </w:rPr>
        <w:t>ВКонтакте</w:t>
      </w:r>
      <w:proofErr w:type="spellEnd"/>
      <w:r w:rsidRPr="005F7D27">
        <w:rPr>
          <w:color w:val="4D434B"/>
          <w:sz w:val="30"/>
          <w:szCs w:val="30"/>
        </w:rPr>
        <w:t xml:space="preserve">, </w:t>
      </w:r>
      <w:proofErr w:type="spellStart"/>
      <w:r w:rsidRPr="005F7D27">
        <w:rPr>
          <w:color w:val="4D434B"/>
          <w:sz w:val="30"/>
          <w:szCs w:val="30"/>
        </w:rPr>
        <w:t>Facebook</w:t>
      </w:r>
      <w:proofErr w:type="spellEnd"/>
      <w:r w:rsidRPr="005F7D27">
        <w:rPr>
          <w:color w:val="4D434B"/>
          <w:sz w:val="30"/>
          <w:szCs w:val="30"/>
        </w:rPr>
        <w:t xml:space="preserve">*, </w:t>
      </w:r>
      <w:proofErr w:type="spellStart"/>
      <w:r w:rsidRPr="005F7D27">
        <w:rPr>
          <w:color w:val="4D434B"/>
          <w:sz w:val="30"/>
          <w:szCs w:val="30"/>
        </w:rPr>
        <w:t>Twitter</w:t>
      </w:r>
      <w:proofErr w:type="spellEnd"/>
      <w:r w:rsidRPr="005F7D27">
        <w:rPr>
          <w:color w:val="4D434B"/>
          <w:sz w:val="30"/>
          <w:szCs w:val="30"/>
        </w:rPr>
        <w:t xml:space="preserve">. Хакеры выдают себя за знакомого жертвы или аккаунт известной компании. Они присылают сообщения со ссылками на поддельные сайты, запрашивают личную информацию через </w:t>
      </w:r>
      <w:proofErr w:type="spellStart"/>
      <w:r w:rsidRPr="005F7D27">
        <w:rPr>
          <w:color w:val="4D434B"/>
          <w:sz w:val="30"/>
          <w:szCs w:val="30"/>
        </w:rPr>
        <w:t>Facebook</w:t>
      </w:r>
      <w:proofErr w:type="spellEnd"/>
      <w:r w:rsidRPr="005F7D27">
        <w:rPr>
          <w:color w:val="4D434B"/>
          <w:sz w:val="30"/>
          <w:szCs w:val="30"/>
        </w:rPr>
        <w:t>*-приложения, отмечают на изображениях с призывом перейти на сайт.</w:t>
      </w:r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 xml:space="preserve">Смежный способ </w:t>
      </w:r>
      <w:proofErr w:type="spellStart"/>
      <w:r w:rsidRPr="005F7D27">
        <w:rPr>
          <w:color w:val="4D434B"/>
          <w:sz w:val="30"/>
          <w:szCs w:val="30"/>
        </w:rPr>
        <w:t>фишинга</w:t>
      </w:r>
      <w:proofErr w:type="spellEnd"/>
      <w:r w:rsidRPr="005F7D27">
        <w:rPr>
          <w:color w:val="4D434B"/>
          <w:sz w:val="30"/>
          <w:szCs w:val="30"/>
        </w:rPr>
        <w:t xml:space="preserve"> — мошенничество в мессенджерах: </w:t>
      </w:r>
      <w:proofErr w:type="spellStart"/>
      <w:r w:rsidRPr="005F7D27">
        <w:rPr>
          <w:color w:val="4D434B"/>
          <w:sz w:val="30"/>
          <w:szCs w:val="30"/>
        </w:rPr>
        <w:t>Telegram</w:t>
      </w:r>
      <w:proofErr w:type="spellEnd"/>
      <w:r w:rsidRPr="005F7D27">
        <w:rPr>
          <w:color w:val="4D434B"/>
          <w:sz w:val="30"/>
          <w:szCs w:val="30"/>
        </w:rPr>
        <w:t xml:space="preserve">, </w:t>
      </w:r>
      <w:proofErr w:type="spellStart"/>
      <w:r w:rsidRPr="005F7D27">
        <w:rPr>
          <w:color w:val="4D434B"/>
          <w:sz w:val="30"/>
          <w:szCs w:val="30"/>
        </w:rPr>
        <w:t>WhatsApp</w:t>
      </w:r>
      <w:proofErr w:type="spellEnd"/>
      <w:r w:rsidRPr="005F7D27">
        <w:rPr>
          <w:color w:val="4D434B"/>
          <w:sz w:val="30"/>
          <w:szCs w:val="30"/>
        </w:rPr>
        <w:t xml:space="preserve"> и </w:t>
      </w:r>
      <w:proofErr w:type="spellStart"/>
      <w:r w:rsidRPr="005F7D27">
        <w:rPr>
          <w:color w:val="4D434B"/>
          <w:sz w:val="30"/>
          <w:szCs w:val="30"/>
        </w:rPr>
        <w:t>Viber</w:t>
      </w:r>
      <w:proofErr w:type="spellEnd"/>
      <w:r w:rsidRPr="005F7D27">
        <w:rPr>
          <w:color w:val="4D434B"/>
          <w:sz w:val="30"/>
          <w:szCs w:val="30"/>
        </w:rPr>
        <w:t>. Через них хакеры рассылают сообщения якобы от популярных компаний в попытке завладеть вашими личными данными.</w:t>
      </w:r>
    </w:p>
    <w:p w:rsidR="0076095C" w:rsidRDefault="00D519D5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 xml:space="preserve">Примером таких мошеннических действий служит создание </w:t>
      </w:r>
      <w:r w:rsidR="0076095C" w:rsidRPr="005F7D27">
        <w:rPr>
          <w:color w:val="4D434B"/>
          <w:sz w:val="30"/>
          <w:szCs w:val="30"/>
        </w:rPr>
        <w:t>поддельных аккаунтов от имени известных компаний, которые призывают ответить на некоторые вопросы и затем получить приз. Обязательно для получения приза необходимо заполнить свои личные данные и реквизиты банковской карты. Завладев такой в дальнейшем злоумышленники ее используют в преступных целях.</w:t>
      </w:r>
    </w:p>
    <w:p w:rsidR="005F7D27" w:rsidRPr="005F7D27" w:rsidRDefault="005F7D27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</w:p>
    <w:p w:rsidR="00A56963" w:rsidRPr="005F7D27" w:rsidRDefault="00A56963" w:rsidP="005F7D27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5F7D27">
        <w:rPr>
          <w:rFonts w:ascii="Times New Roman" w:hAnsi="Times New Roman" w:cs="Times New Roman"/>
          <w:b/>
          <w:color w:val="000000"/>
          <w:sz w:val="30"/>
          <w:szCs w:val="30"/>
        </w:rPr>
        <w:t>Веб-</w:t>
      </w:r>
      <w:proofErr w:type="spellStart"/>
      <w:r w:rsidRPr="005F7D27">
        <w:rPr>
          <w:rFonts w:ascii="Times New Roman" w:hAnsi="Times New Roman" w:cs="Times New Roman"/>
          <w:b/>
          <w:color w:val="000000"/>
          <w:sz w:val="30"/>
          <w:szCs w:val="30"/>
        </w:rPr>
        <w:t>фишинг</w:t>
      </w:r>
      <w:proofErr w:type="spellEnd"/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>Главный метод этого вида — </w:t>
      </w:r>
      <w:r w:rsidRPr="005F7D27">
        <w:rPr>
          <w:b/>
          <w:bCs/>
          <w:color w:val="4D434B"/>
          <w:sz w:val="30"/>
          <w:szCs w:val="30"/>
        </w:rPr>
        <w:t>подмена сайта</w:t>
      </w:r>
      <w:r w:rsidRPr="005F7D27">
        <w:rPr>
          <w:color w:val="4D434B"/>
          <w:sz w:val="30"/>
          <w:szCs w:val="30"/>
        </w:rPr>
        <w:t>. Хакер создает страницу, практически не отличимую от сайта крупного бренда или компании, в которой вы работаете. Вы используете свою учетную запись для входа, и злоумышленник получает доступ к реальному аккаунту.</w:t>
      </w:r>
    </w:p>
    <w:p w:rsidR="00A56963" w:rsidRPr="005F7D27" w:rsidRDefault="00A56963" w:rsidP="005F7D27">
      <w:pPr>
        <w:shd w:val="clear" w:color="auto" w:fill="FFFFFF"/>
        <w:ind w:firstLine="709"/>
        <w:rPr>
          <w:color w:val="220E29"/>
          <w:szCs w:val="30"/>
        </w:rPr>
      </w:pPr>
      <w:r w:rsidRPr="005F7D27">
        <w:rPr>
          <w:noProof/>
          <w:color w:val="187C8B"/>
          <w:szCs w:val="30"/>
          <w:lang w:eastAsia="ru-RU"/>
        </w:rPr>
        <w:drawing>
          <wp:inline distT="0" distB="0" distL="0" distR="0">
            <wp:extent cx="5161353" cy="3743325"/>
            <wp:effectExtent l="0" t="0" r="1270" b="0"/>
            <wp:docPr id="6" name="Рисунок 6" descr="Пример фишингового сайт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ер фишингового сайт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726" cy="376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63" w:rsidRPr="005F7D27" w:rsidRDefault="00A56963" w:rsidP="005F7D27">
      <w:pPr>
        <w:pStyle w:val="wp-caption-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0E29"/>
          <w:sz w:val="30"/>
          <w:szCs w:val="30"/>
        </w:rPr>
      </w:pPr>
      <w:r w:rsidRPr="005F7D27">
        <w:rPr>
          <w:color w:val="220E29"/>
          <w:sz w:val="30"/>
          <w:szCs w:val="30"/>
        </w:rPr>
        <w:lastRenderedPageBreak/>
        <w:t xml:space="preserve">Пример </w:t>
      </w:r>
      <w:proofErr w:type="spellStart"/>
      <w:r w:rsidRPr="005F7D27">
        <w:rPr>
          <w:color w:val="220E29"/>
          <w:sz w:val="30"/>
          <w:szCs w:val="30"/>
        </w:rPr>
        <w:t>фишингового</w:t>
      </w:r>
      <w:proofErr w:type="spellEnd"/>
      <w:r w:rsidRPr="005F7D27">
        <w:rPr>
          <w:color w:val="220E29"/>
          <w:sz w:val="30"/>
          <w:szCs w:val="30"/>
        </w:rPr>
        <w:t xml:space="preserve"> сайта, замаскированного под страницу обновления </w:t>
      </w:r>
      <w:proofErr w:type="spellStart"/>
      <w:r w:rsidRPr="005F7D27">
        <w:rPr>
          <w:color w:val="220E29"/>
          <w:sz w:val="30"/>
          <w:szCs w:val="30"/>
        </w:rPr>
        <w:t>Google</w:t>
      </w:r>
      <w:proofErr w:type="spellEnd"/>
      <w:r w:rsidRPr="005F7D27">
        <w:rPr>
          <w:color w:val="220E29"/>
          <w:sz w:val="30"/>
          <w:szCs w:val="30"/>
        </w:rPr>
        <w:t xml:space="preserve"> </w:t>
      </w:r>
      <w:proofErr w:type="spellStart"/>
      <w:r w:rsidRPr="005F7D27">
        <w:rPr>
          <w:color w:val="220E29"/>
          <w:sz w:val="30"/>
          <w:szCs w:val="30"/>
        </w:rPr>
        <w:t>Chrome</w:t>
      </w:r>
      <w:proofErr w:type="spellEnd"/>
      <w:r w:rsidRPr="005F7D27">
        <w:rPr>
          <w:color w:val="220E29"/>
          <w:sz w:val="30"/>
          <w:szCs w:val="30"/>
        </w:rPr>
        <w:t>. Адрес страницы не имеет никакого отношения к браузеру. </w:t>
      </w:r>
      <w:r w:rsidR="0076095C" w:rsidRPr="005F7D27">
        <w:rPr>
          <w:color w:val="220E29"/>
          <w:sz w:val="30"/>
          <w:szCs w:val="30"/>
        </w:rPr>
        <w:t xml:space="preserve"> </w:t>
      </w:r>
    </w:p>
    <w:p w:rsidR="00A56963" w:rsidRPr="005F7D27" w:rsidRDefault="00A56963" w:rsidP="005F7D2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>У веб-</w:t>
      </w:r>
      <w:proofErr w:type="spellStart"/>
      <w:r w:rsidRPr="005F7D27">
        <w:rPr>
          <w:color w:val="4D434B"/>
          <w:sz w:val="30"/>
          <w:szCs w:val="30"/>
        </w:rPr>
        <w:t>фишинга</w:t>
      </w:r>
      <w:proofErr w:type="spellEnd"/>
      <w:r w:rsidRPr="005F7D27">
        <w:rPr>
          <w:color w:val="4D434B"/>
          <w:sz w:val="30"/>
          <w:szCs w:val="30"/>
        </w:rPr>
        <w:t xml:space="preserve"> много вариаций.</w:t>
      </w:r>
    </w:p>
    <w:p w:rsidR="00A56963" w:rsidRPr="005F7D27" w:rsidRDefault="00A56963" w:rsidP="005F7D27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proofErr w:type="spellStart"/>
      <w:r w:rsidRPr="005F7D27">
        <w:rPr>
          <w:b/>
          <w:bCs/>
          <w:color w:val="4D434B"/>
          <w:szCs w:val="30"/>
        </w:rPr>
        <w:t>Фишинг</w:t>
      </w:r>
      <w:proofErr w:type="spellEnd"/>
      <w:r w:rsidRPr="005F7D27">
        <w:rPr>
          <w:b/>
          <w:bCs/>
          <w:color w:val="4D434B"/>
          <w:szCs w:val="30"/>
        </w:rPr>
        <w:t> через поисковые системы</w:t>
      </w:r>
      <w:r w:rsidRPr="005F7D27">
        <w:rPr>
          <w:color w:val="4D434B"/>
          <w:szCs w:val="30"/>
        </w:rPr>
        <w:t xml:space="preserve">. Такие мошенники </w:t>
      </w:r>
      <w:r w:rsidR="0076095C" w:rsidRPr="005F7D27">
        <w:rPr>
          <w:color w:val="4D434B"/>
          <w:szCs w:val="30"/>
        </w:rPr>
        <w:t>выбирают</w:t>
      </w:r>
      <w:r w:rsidRPr="005F7D27">
        <w:rPr>
          <w:color w:val="4D434B"/>
          <w:szCs w:val="30"/>
        </w:rPr>
        <w:t xml:space="preserve"> людей, желающих что-то купить: их просят ввести конфиденциальную информацию, которую перехватывает хакер.</w:t>
      </w:r>
    </w:p>
    <w:p w:rsidR="00A56963" w:rsidRDefault="00A56963" w:rsidP="005F7D27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r w:rsidRPr="005F7D27">
        <w:rPr>
          <w:b/>
          <w:bCs/>
          <w:color w:val="4D434B"/>
          <w:szCs w:val="30"/>
        </w:rPr>
        <w:t>Всплывающие окна</w:t>
      </w:r>
      <w:r w:rsidRPr="005F7D27">
        <w:rPr>
          <w:color w:val="4D434B"/>
          <w:szCs w:val="30"/>
        </w:rPr>
        <w:t> или уведомления веб-браузера. Когда человек кликает на кнопку «разрешить», на устройс</w:t>
      </w:r>
      <w:r w:rsidR="005F7D27" w:rsidRPr="005F7D27">
        <w:rPr>
          <w:color w:val="4D434B"/>
          <w:szCs w:val="30"/>
        </w:rPr>
        <w:t>тво загружается вредоносный код.</w:t>
      </w:r>
    </w:p>
    <w:p w:rsidR="005F7D27" w:rsidRPr="005F7D27" w:rsidRDefault="005F7D27" w:rsidP="005F7D27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</w:p>
    <w:p w:rsidR="00A56963" w:rsidRPr="005F7D27" w:rsidRDefault="00A56963" w:rsidP="005F7D27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0E29"/>
          <w:spacing w:val="-6"/>
          <w:sz w:val="30"/>
          <w:szCs w:val="30"/>
        </w:rPr>
      </w:pPr>
      <w:r w:rsidRPr="005F7D27">
        <w:rPr>
          <w:color w:val="220E29"/>
          <w:spacing w:val="-6"/>
          <w:sz w:val="30"/>
          <w:szCs w:val="30"/>
        </w:rPr>
        <w:t xml:space="preserve">Как распознать </w:t>
      </w:r>
      <w:proofErr w:type="spellStart"/>
      <w:r w:rsidRPr="005F7D27">
        <w:rPr>
          <w:color w:val="220E29"/>
          <w:spacing w:val="-6"/>
          <w:sz w:val="30"/>
          <w:szCs w:val="30"/>
        </w:rPr>
        <w:t>фишинг</w:t>
      </w:r>
      <w:proofErr w:type="spellEnd"/>
      <w:r w:rsidRPr="005F7D27">
        <w:rPr>
          <w:color w:val="220E29"/>
          <w:spacing w:val="-6"/>
          <w:sz w:val="30"/>
          <w:szCs w:val="30"/>
        </w:rPr>
        <w:t>-атаки и не попасться на удочку</w:t>
      </w:r>
    </w:p>
    <w:p w:rsidR="00A56963" w:rsidRPr="005F7D27" w:rsidRDefault="00A56963" w:rsidP="005F7D2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b/>
          <w:bCs/>
          <w:color w:val="4D434B"/>
          <w:sz w:val="30"/>
          <w:szCs w:val="30"/>
        </w:rPr>
        <w:t>Обучайтесь сами и обучайте сотрудников. </w:t>
      </w:r>
      <w:r w:rsidRPr="005F7D27">
        <w:rPr>
          <w:color w:val="4D434B"/>
          <w:sz w:val="30"/>
          <w:szCs w:val="30"/>
        </w:rPr>
        <w:t xml:space="preserve">Вот список подозрительных «флажков», которые указывают на </w:t>
      </w:r>
      <w:proofErr w:type="spellStart"/>
      <w:r w:rsidRPr="005F7D27">
        <w:rPr>
          <w:color w:val="4D434B"/>
          <w:sz w:val="30"/>
          <w:szCs w:val="30"/>
        </w:rPr>
        <w:t>фишинговое</w:t>
      </w:r>
      <w:proofErr w:type="spellEnd"/>
      <w:r w:rsidRPr="005F7D27">
        <w:rPr>
          <w:color w:val="4D434B"/>
          <w:sz w:val="30"/>
          <w:szCs w:val="30"/>
        </w:rPr>
        <w:t xml:space="preserve"> письмо:</w:t>
      </w:r>
    </w:p>
    <w:p w:rsidR="00A56963" w:rsidRPr="005F7D27" w:rsidRDefault="00A56963" w:rsidP="005F7D27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r w:rsidRPr="005F7D27">
        <w:rPr>
          <w:color w:val="4D434B"/>
          <w:szCs w:val="30"/>
        </w:rPr>
        <w:t>Письмо создает иллюзию срочности и вызывает тревогу.</w:t>
      </w:r>
    </w:p>
    <w:p w:rsidR="00A56963" w:rsidRPr="005F7D27" w:rsidRDefault="00A56963" w:rsidP="005F7D27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r w:rsidRPr="005F7D27">
        <w:rPr>
          <w:color w:val="4D434B"/>
          <w:szCs w:val="30"/>
        </w:rPr>
        <w:t xml:space="preserve">Письмо обезличено, к отправителю не обращаются по имени (этот пункт может не соблюдаться при использовании целевого </w:t>
      </w:r>
      <w:proofErr w:type="spellStart"/>
      <w:r w:rsidRPr="005F7D27">
        <w:rPr>
          <w:color w:val="4D434B"/>
          <w:szCs w:val="30"/>
        </w:rPr>
        <w:t>фишинга</w:t>
      </w:r>
      <w:proofErr w:type="spellEnd"/>
      <w:r w:rsidRPr="005F7D27">
        <w:rPr>
          <w:color w:val="4D434B"/>
          <w:szCs w:val="30"/>
        </w:rPr>
        <w:t>).</w:t>
      </w:r>
    </w:p>
    <w:p w:rsidR="00A56963" w:rsidRPr="005F7D27" w:rsidRDefault="00A56963" w:rsidP="005F7D27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r w:rsidRPr="005F7D27">
        <w:rPr>
          <w:color w:val="4D434B"/>
          <w:szCs w:val="30"/>
        </w:rPr>
        <w:t>В письме есть грамматические и орфографические ошибки.</w:t>
      </w:r>
    </w:p>
    <w:p w:rsidR="00A56963" w:rsidRPr="005F7D27" w:rsidRDefault="00A56963" w:rsidP="005F7D27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r w:rsidRPr="005F7D27">
        <w:rPr>
          <w:color w:val="4D434B"/>
          <w:szCs w:val="30"/>
        </w:rPr>
        <w:t>Письмо пришло от подразделения или от сотрудника, который прежде с вами не общался, либо в письме содержится нехарактерная просьба.</w:t>
      </w:r>
    </w:p>
    <w:p w:rsidR="00A56963" w:rsidRPr="005F7D27" w:rsidRDefault="00A56963" w:rsidP="005F7D27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r w:rsidRPr="005F7D27">
        <w:rPr>
          <w:color w:val="4D434B"/>
          <w:szCs w:val="30"/>
        </w:rPr>
        <w:t xml:space="preserve">К письму прикреплен </w:t>
      </w:r>
      <w:proofErr w:type="spellStart"/>
      <w:r w:rsidRPr="005F7D27">
        <w:rPr>
          <w:color w:val="4D434B"/>
          <w:szCs w:val="30"/>
        </w:rPr>
        <w:t>zip</w:t>
      </w:r>
      <w:proofErr w:type="spellEnd"/>
      <w:r w:rsidRPr="005F7D27">
        <w:rPr>
          <w:color w:val="4D434B"/>
          <w:szCs w:val="30"/>
        </w:rPr>
        <w:t>-файл или большое изображение.</w:t>
      </w:r>
    </w:p>
    <w:p w:rsidR="00A56963" w:rsidRPr="005F7D27" w:rsidRDefault="00A56963" w:rsidP="005F7D27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r w:rsidRPr="005F7D27">
        <w:rPr>
          <w:color w:val="4D434B"/>
          <w:szCs w:val="30"/>
        </w:rPr>
        <w:t>Адрес почты вызывает подозрения. Например, организация использует адреса в виде name@example.com, а письмо пришло с адреса name.example@gmail.com. Либо в имени сотрудника есть опечатки.</w:t>
      </w:r>
    </w:p>
    <w:p w:rsidR="00A56963" w:rsidRPr="005F7D27" w:rsidRDefault="00A56963" w:rsidP="005F7D27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r w:rsidRPr="005F7D27">
        <w:rPr>
          <w:color w:val="4D434B"/>
          <w:szCs w:val="30"/>
        </w:rPr>
        <w:t>Ссылки встроены в текст или сокращены, либо при наведении на ссылку отображается другой адрес.</w:t>
      </w:r>
    </w:p>
    <w:p w:rsidR="00A56963" w:rsidRPr="005F7D27" w:rsidRDefault="00A56963" w:rsidP="005F7D27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r w:rsidRPr="005F7D27">
        <w:rPr>
          <w:color w:val="4D434B"/>
          <w:szCs w:val="30"/>
        </w:rPr>
        <w:t>Отправитель пишет с личной электронной почты вместо рабочей.</w:t>
      </w:r>
    </w:p>
    <w:p w:rsidR="00A56963" w:rsidRPr="005F7D27" w:rsidRDefault="00A56963" w:rsidP="005F7D2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 xml:space="preserve">А вот как определить </w:t>
      </w:r>
      <w:proofErr w:type="spellStart"/>
      <w:r w:rsidRPr="005F7D27">
        <w:rPr>
          <w:color w:val="4D434B"/>
          <w:sz w:val="30"/>
          <w:szCs w:val="30"/>
        </w:rPr>
        <w:t>фишинговый</w:t>
      </w:r>
      <w:proofErr w:type="spellEnd"/>
      <w:r w:rsidRPr="005F7D27">
        <w:rPr>
          <w:color w:val="4D434B"/>
          <w:sz w:val="30"/>
          <w:szCs w:val="30"/>
        </w:rPr>
        <w:t xml:space="preserve"> сайт:</w:t>
      </w:r>
    </w:p>
    <w:p w:rsidR="00A56963" w:rsidRPr="005F7D27" w:rsidRDefault="00A56963" w:rsidP="005F7D27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r w:rsidRPr="005F7D27">
        <w:rPr>
          <w:color w:val="4D434B"/>
          <w:szCs w:val="30"/>
        </w:rPr>
        <w:t>Веб-адрес написан с ошибками: например: appel.com вместо apple.com.</w:t>
      </w:r>
    </w:p>
    <w:p w:rsidR="00A56963" w:rsidRPr="005F7D27" w:rsidRDefault="00A56963" w:rsidP="005F7D27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r w:rsidRPr="005F7D27">
        <w:rPr>
          <w:color w:val="4D434B"/>
          <w:szCs w:val="30"/>
        </w:rPr>
        <w:t xml:space="preserve">В адресе сайта стоит </w:t>
      </w:r>
      <w:proofErr w:type="spellStart"/>
      <w:r w:rsidRPr="005F7D27">
        <w:rPr>
          <w:color w:val="4D434B"/>
          <w:szCs w:val="30"/>
        </w:rPr>
        <w:t>http</w:t>
      </w:r>
      <w:proofErr w:type="spellEnd"/>
      <w:r w:rsidRPr="005F7D27">
        <w:rPr>
          <w:color w:val="4D434B"/>
          <w:szCs w:val="30"/>
        </w:rPr>
        <w:t xml:space="preserve"> вместо </w:t>
      </w:r>
      <w:proofErr w:type="spellStart"/>
      <w:r w:rsidRPr="005F7D27">
        <w:rPr>
          <w:color w:val="4D434B"/>
          <w:szCs w:val="30"/>
        </w:rPr>
        <w:t>https</w:t>
      </w:r>
      <w:proofErr w:type="spellEnd"/>
      <w:r w:rsidRPr="005F7D27">
        <w:rPr>
          <w:color w:val="4D434B"/>
          <w:szCs w:val="30"/>
        </w:rPr>
        <w:t>.</w:t>
      </w:r>
    </w:p>
    <w:p w:rsidR="00A56963" w:rsidRPr="005F7D27" w:rsidRDefault="00A56963" w:rsidP="005F7D27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r w:rsidRPr="005F7D27">
        <w:rPr>
          <w:color w:val="4D434B"/>
          <w:szCs w:val="30"/>
        </w:rPr>
        <w:t>У адреса неправильный домен верхнего уровня: например</w:t>
      </w:r>
      <w:proofErr w:type="gramStart"/>
      <w:r w:rsidRPr="005F7D27">
        <w:rPr>
          <w:color w:val="4D434B"/>
          <w:szCs w:val="30"/>
        </w:rPr>
        <w:t>, .</w:t>
      </w:r>
      <w:proofErr w:type="spellStart"/>
      <w:r w:rsidRPr="005F7D27">
        <w:rPr>
          <w:color w:val="4D434B"/>
          <w:szCs w:val="30"/>
        </w:rPr>
        <w:t>org</w:t>
      </w:r>
      <w:proofErr w:type="spellEnd"/>
      <w:proofErr w:type="gramEnd"/>
      <w:r w:rsidRPr="005F7D27">
        <w:rPr>
          <w:color w:val="4D434B"/>
          <w:szCs w:val="30"/>
        </w:rPr>
        <w:t xml:space="preserve"> вместо .</w:t>
      </w:r>
      <w:r w:rsidR="005F7D27" w:rsidRPr="005F7D27">
        <w:rPr>
          <w:color w:val="4D434B"/>
          <w:szCs w:val="30"/>
          <w:lang w:val="en-US"/>
        </w:rPr>
        <w:t>by</w:t>
      </w:r>
      <w:r w:rsidRPr="005F7D27">
        <w:rPr>
          <w:color w:val="4D434B"/>
          <w:szCs w:val="30"/>
        </w:rPr>
        <w:t>.</w:t>
      </w:r>
    </w:p>
    <w:p w:rsidR="00A56963" w:rsidRPr="005F7D27" w:rsidRDefault="00A56963" w:rsidP="005F7D27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r w:rsidRPr="005F7D27">
        <w:rPr>
          <w:color w:val="4D434B"/>
          <w:szCs w:val="30"/>
        </w:rPr>
        <w:t>Логотип компании плохого качества.</w:t>
      </w:r>
    </w:p>
    <w:p w:rsidR="00A56963" w:rsidRDefault="00A56963" w:rsidP="005F7D27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r w:rsidRPr="005F7D27">
        <w:rPr>
          <w:color w:val="4D434B"/>
          <w:szCs w:val="30"/>
        </w:rPr>
        <w:t>Браузер предупреждает, что сайт небезопасный.</w:t>
      </w:r>
    </w:p>
    <w:p w:rsidR="005F7D27" w:rsidRPr="005F7D27" w:rsidRDefault="005F7D27" w:rsidP="005F7D27">
      <w:pPr>
        <w:shd w:val="clear" w:color="auto" w:fill="FFFFFF"/>
        <w:tabs>
          <w:tab w:val="left" w:pos="993"/>
        </w:tabs>
        <w:ind w:left="709"/>
        <w:rPr>
          <w:color w:val="4D434B"/>
          <w:szCs w:val="30"/>
        </w:rPr>
      </w:pPr>
    </w:p>
    <w:p w:rsidR="00A56963" w:rsidRPr="005F7D27" w:rsidRDefault="00A56963" w:rsidP="005F7D2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b/>
          <w:bCs/>
          <w:color w:val="4D434B"/>
          <w:sz w:val="30"/>
          <w:szCs w:val="30"/>
        </w:rPr>
        <w:t>Подключите двухфакторную аутентификацию.</w:t>
      </w:r>
      <w:r w:rsidRPr="005F7D27">
        <w:rPr>
          <w:color w:val="4D434B"/>
          <w:sz w:val="30"/>
          <w:szCs w:val="30"/>
        </w:rPr>
        <w:t> Двухфакторная аутентификация, помимо пароля, обычно требует:</w:t>
      </w:r>
    </w:p>
    <w:p w:rsidR="00A56963" w:rsidRPr="005F7D27" w:rsidRDefault="00A56963" w:rsidP="005F7D27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proofErr w:type="gramStart"/>
      <w:r w:rsidRPr="005F7D27">
        <w:rPr>
          <w:color w:val="4D434B"/>
          <w:szCs w:val="30"/>
        </w:rPr>
        <w:t>ввести</w:t>
      </w:r>
      <w:proofErr w:type="gramEnd"/>
      <w:r w:rsidRPr="005F7D27">
        <w:rPr>
          <w:color w:val="4D434B"/>
          <w:szCs w:val="30"/>
        </w:rPr>
        <w:t xml:space="preserve"> код, который пришел на почту, в смс или в </w:t>
      </w:r>
      <w:proofErr w:type="spellStart"/>
      <w:r w:rsidRPr="005F7D27">
        <w:rPr>
          <w:color w:val="4D434B"/>
          <w:szCs w:val="30"/>
        </w:rPr>
        <w:t>push</w:t>
      </w:r>
      <w:proofErr w:type="spellEnd"/>
      <w:r w:rsidRPr="005F7D27">
        <w:rPr>
          <w:color w:val="4D434B"/>
          <w:szCs w:val="30"/>
        </w:rPr>
        <w:t>-уведомлении;</w:t>
      </w:r>
    </w:p>
    <w:p w:rsidR="00A56963" w:rsidRPr="005F7D27" w:rsidRDefault="00A56963" w:rsidP="005F7D27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proofErr w:type="gramStart"/>
      <w:r w:rsidRPr="005F7D27">
        <w:rPr>
          <w:color w:val="4D434B"/>
          <w:szCs w:val="30"/>
        </w:rPr>
        <w:lastRenderedPageBreak/>
        <w:t>подтвердить</w:t>
      </w:r>
      <w:proofErr w:type="gramEnd"/>
      <w:r w:rsidRPr="005F7D27">
        <w:rPr>
          <w:color w:val="4D434B"/>
          <w:szCs w:val="30"/>
        </w:rPr>
        <w:t xml:space="preserve"> вход на другом устройстве;</w:t>
      </w:r>
    </w:p>
    <w:p w:rsidR="00A56963" w:rsidRPr="005F7D27" w:rsidRDefault="00A56963" w:rsidP="005F7D27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rPr>
          <w:color w:val="4D434B"/>
          <w:szCs w:val="30"/>
        </w:rPr>
      </w:pPr>
      <w:proofErr w:type="gramStart"/>
      <w:r w:rsidRPr="005F7D27">
        <w:rPr>
          <w:color w:val="4D434B"/>
          <w:szCs w:val="30"/>
        </w:rPr>
        <w:t>подтвердить</w:t>
      </w:r>
      <w:proofErr w:type="gramEnd"/>
      <w:r w:rsidRPr="005F7D27">
        <w:rPr>
          <w:color w:val="4D434B"/>
          <w:szCs w:val="30"/>
        </w:rPr>
        <w:t xml:space="preserve"> вход через биометрические данные — отпечаток пальца или сканирование лица.</w:t>
      </w:r>
    </w:p>
    <w:p w:rsidR="00A56963" w:rsidRDefault="00A56963" w:rsidP="005F7D2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>Так как злоумышленники чаще всего охотятся за логинами и паролями, такая защита личных и рабочих аккаунтов пресечет многие попытки украсть данные.</w:t>
      </w:r>
    </w:p>
    <w:p w:rsidR="005F7D27" w:rsidRPr="005F7D27" w:rsidRDefault="005F7D27" w:rsidP="005F7D2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</w:p>
    <w:p w:rsidR="00A56963" w:rsidRDefault="00A56963" w:rsidP="005F7D2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b/>
          <w:bCs/>
          <w:color w:val="4D434B"/>
          <w:sz w:val="30"/>
          <w:szCs w:val="30"/>
        </w:rPr>
        <w:t>Регулярно обновляйте софт. </w:t>
      </w:r>
      <w:r w:rsidRPr="005F7D27">
        <w:rPr>
          <w:color w:val="4D434B"/>
          <w:sz w:val="30"/>
          <w:szCs w:val="30"/>
        </w:rPr>
        <w:t>Злоумышленники часто используют уязвимости программного обеспечения. Чтобы избежать проблем, регулярно устанавливайте обновления, которые устраняют эти недостатки.</w:t>
      </w:r>
    </w:p>
    <w:p w:rsidR="005F7D27" w:rsidRPr="005F7D27" w:rsidRDefault="005F7D27" w:rsidP="005F7D2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</w:p>
    <w:p w:rsidR="00A56963" w:rsidRPr="005F7D27" w:rsidRDefault="00A56963" w:rsidP="005F7D2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b/>
          <w:bCs/>
          <w:color w:val="4D434B"/>
          <w:sz w:val="30"/>
          <w:szCs w:val="30"/>
        </w:rPr>
        <w:t>Установите надежный антивирус. </w:t>
      </w:r>
      <w:r w:rsidRPr="005F7D27">
        <w:rPr>
          <w:color w:val="4D434B"/>
          <w:sz w:val="30"/>
          <w:szCs w:val="30"/>
        </w:rPr>
        <w:t>Антивирусные программы сегодня не только сканируют загружаемые программы на предмет вредоносных кодов, но и могут определять фишинговые сайты.</w:t>
      </w:r>
    </w:p>
    <w:p w:rsidR="00A56963" w:rsidRPr="005F7D27" w:rsidRDefault="00A56963" w:rsidP="005F7D27">
      <w:pPr>
        <w:shd w:val="clear" w:color="auto" w:fill="FFFFFF"/>
        <w:ind w:firstLine="709"/>
        <w:rPr>
          <w:color w:val="220E29"/>
          <w:szCs w:val="30"/>
        </w:rPr>
      </w:pPr>
      <w:r w:rsidRPr="005F7D27">
        <w:rPr>
          <w:noProof/>
          <w:color w:val="187C8B"/>
          <w:szCs w:val="30"/>
          <w:lang w:eastAsia="ru-RU"/>
        </w:rPr>
        <w:drawing>
          <wp:inline distT="0" distB="0" distL="0" distR="0">
            <wp:extent cx="5295790" cy="4640711"/>
            <wp:effectExtent l="0" t="0" r="635" b="7620"/>
            <wp:docPr id="5" name="Рисунок 5" descr="Предупреждение антивируса о фишинг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едупреждение антивируса о фишинг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794" cy="465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63" w:rsidRDefault="00A56963" w:rsidP="005F7D27">
      <w:pPr>
        <w:pStyle w:val="wp-caption-text"/>
        <w:shd w:val="clear" w:color="auto" w:fill="FFFFFF"/>
        <w:spacing w:before="0" w:beforeAutospacing="0" w:after="0" w:afterAutospacing="0"/>
        <w:ind w:firstLine="709"/>
        <w:jc w:val="both"/>
        <w:rPr>
          <w:color w:val="220E29"/>
          <w:sz w:val="30"/>
          <w:szCs w:val="30"/>
        </w:rPr>
      </w:pPr>
      <w:r w:rsidRPr="005F7D27">
        <w:rPr>
          <w:color w:val="220E29"/>
          <w:sz w:val="30"/>
          <w:szCs w:val="30"/>
        </w:rPr>
        <w:t xml:space="preserve">Nod32 предупреждает, что вы пытаетесь зайти на </w:t>
      </w:r>
      <w:proofErr w:type="spellStart"/>
      <w:r w:rsidRPr="005F7D27">
        <w:rPr>
          <w:color w:val="220E29"/>
          <w:sz w:val="30"/>
          <w:szCs w:val="30"/>
        </w:rPr>
        <w:t>фишинговый</w:t>
      </w:r>
      <w:proofErr w:type="spellEnd"/>
      <w:r w:rsidRPr="005F7D27">
        <w:rPr>
          <w:color w:val="220E29"/>
          <w:sz w:val="30"/>
          <w:szCs w:val="30"/>
        </w:rPr>
        <w:t xml:space="preserve"> сайт</w:t>
      </w:r>
    </w:p>
    <w:p w:rsidR="005F7D27" w:rsidRPr="005F7D27" w:rsidRDefault="005F7D27" w:rsidP="005F7D27">
      <w:pPr>
        <w:pStyle w:val="wp-caption-text"/>
        <w:shd w:val="clear" w:color="auto" w:fill="FFFFFF"/>
        <w:spacing w:before="0" w:beforeAutospacing="0" w:after="0" w:afterAutospacing="0"/>
        <w:ind w:firstLine="709"/>
        <w:jc w:val="both"/>
        <w:rPr>
          <w:color w:val="220E29"/>
          <w:sz w:val="30"/>
          <w:szCs w:val="30"/>
        </w:rPr>
      </w:pPr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b/>
          <w:bCs/>
          <w:color w:val="4D434B"/>
          <w:sz w:val="30"/>
          <w:szCs w:val="30"/>
        </w:rPr>
        <w:t>Подключите почтовые фильтры</w:t>
      </w:r>
      <w:r w:rsidRPr="005F7D27">
        <w:rPr>
          <w:color w:val="4D434B"/>
          <w:sz w:val="30"/>
          <w:szCs w:val="30"/>
        </w:rPr>
        <w:t>. Фишинговые мошенники часто делают массовые рассылки, поэтому хороший почтовый фильтр пометит их как </w:t>
      </w:r>
      <w:hyperlink r:id="rId16" w:tgtFrame="_blank" w:history="1">
        <w:r w:rsidRPr="005F7D27">
          <w:rPr>
            <w:rStyle w:val="ac"/>
            <w:color w:val="187C8B"/>
            <w:sz w:val="30"/>
            <w:szCs w:val="30"/>
          </w:rPr>
          <w:t>спам-рассылку</w:t>
        </w:r>
      </w:hyperlink>
      <w:r w:rsidRPr="005F7D27">
        <w:rPr>
          <w:color w:val="4D434B"/>
          <w:sz w:val="30"/>
          <w:szCs w:val="30"/>
        </w:rPr>
        <w:t>.</w:t>
      </w:r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lastRenderedPageBreak/>
        <w:t xml:space="preserve">Кроме того, </w:t>
      </w:r>
      <w:proofErr w:type="spellStart"/>
      <w:r w:rsidRPr="005F7D27">
        <w:rPr>
          <w:color w:val="4D434B"/>
          <w:sz w:val="30"/>
          <w:szCs w:val="30"/>
        </w:rPr>
        <w:t>киберпреступники</w:t>
      </w:r>
      <w:proofErr w:type="spellEnd"/>
      <w:r w:rsidRPr="005F7D27">
        <w:rPr>
          <w:color w:val="4D434B"/>
          <w:sz w:val="30"/>
          <w:szCs w:val="30"/>
        </w:rPr>
        <w:t xml:space="preserve"> часто прячут вредоносный код в активном содержимом PDF-файла или в коде — вы можете настроить почтовый клиент или антивирус так, чтобы сервис проверял такие вложения.</w:t>
      </w:r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 xml:space="preserve">У разных почтовых клиентов фильтры настраиваются по-разному. Например, в почте </w:t>
      </w:r>
      <w:proofErr w:type="spellStart"/>
      <w:r w:rsidRPr="005F7D27">
        <w:rPr>
          <w:color w:val="4D434B"/>
          <w:sz w:val="30"/>
          <w:szCs w:val="30"/>
        </w:rPr>
        <w:t>Gmail</w:t>
      </w:r>
      <w:proofErr w:type="spellEnd"/>
      <w:r w:rsidRPr="005F7D27">
        <w:rPr>
          <w:color w:val="4D434B"/>
          <w:sz w:val="30"/>
          <w:szCs w:val="30"/>
        </w:rPr>
        <w:t xml:space="preserve"> можно помечать подозрительные письма ярлыками или сразу удалять их, а в </w:t>
      </w:r>
      <w:proofErr w:type="spellStart"/>
      <w:r w:rsidRPr="005F7D27">
        <w:rPr>
          <w:color w:val="4D434B"/>
          <w:sz w:val="30"/>
          <w:szCs w:val="30"/>
        </w:rPr>
        <w:t>Microsoft</w:t>
      </w:r>
      <w:proofErr w:type="spellEnd"/>
      <w:r w:rsidRPr="005F7D27">
        <w:rPr>
          <w:color w:val="4D434B"/>
          <w:sz w:val="30"/>
          <w:szCs w:val="30"/>
        </w:rPr>
        <w:t xml:space="preserve"> </w:t>
      </w:r>
      <w:proofErr w:type="spellStart"/>
      <w:r w:rsidRPr="005F7D27">
        <w:rPr>
          <w:color w:val="4D434B"/>
          <w:sz w:val="30"/>
          <w:szCs w:val="30"/>
        </w:rPr>
        <w:t>Exchange</w:t>
      </w:r>
      <w:proofErr w:type="spellEnd"/>
      <w:r w:rsidRPr="005F7D27">
        <w:rPr>
          <w:color w:val="4D434B"/>
          <w:sz w:val="30"/>
          <w:szCs w:val="30"/>
        </w:rPr>
        <w:t xml:space="preserve"> </w:t>
      </w:r>
      <w:proofErr w:type="spellStart"/>
      <w:r w:rsidRPr="005F7D27">
        <w:rPr>
          <w:color w:val="4D434B"/>
          <w:sz w:val="30"/>
          <w:szCs w:val="30"/>
        </w:rPr>
        <w:t>Online</w:t>
      </w:r>
      <w:proofErr w:type="spellEnd"/>
      <w:r w:rsidRPr="005F7D27">
        <w:rPr>
          <w:color w:val="4D434B"/>
          <w:sz w:val="30"/>
          <w:szCs w:val="30"/>
        </w:rPr>
        <w:t xml:space="preserve"> — основательно проверять вложения.</w:t>
      </w:r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>Чаще всего отрегулировать почтовые фильтры можно в настройках почтовых клиентов в разделах «Фильтры» или «Правила».</w:t>
      </w:r>
    </w:p>
    <w:p w:rsidR="00A56963" w:rsidRPr="005F7D27" w:rsidRDefault="00A56963" w:rsidP="005F7D27">
      <w:pPr>
        <w:shd w:val="clear" w:color="auto" w:fill="FFFFFF"/>
        <w:ind w:firstLine="709"/>
        <w:rPr>
          <w:color w:val="220E29"/>
          <w:szCs w:val="30"/>
        </w:rPr>
      </w:pPr>
      <w:r w:rsidRPr="005F7D27">
        <w:rPr>
          <w:noProof/>
          <w:color w:val="187C8B"/>
          <w:szCs w:val="30"/>
          <w:lang w:eastAsia="ru-RU"/>
        </w:rPr>
        <w:drawing>
          <wp:inline distT="0" distB="0" distL="0" distR="0">
            <wp:extent cx="4666825" cy="3378587"/>
            <wp:effectExtent l="0" t="0" r="635" b="0"/>
            <wp:docPr id="4" name="Рисунок 4" descr="Инструкция по настройке почтовых фильтров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нструкция по настройке почтовых фильтров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687" cy="339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63" w:rsidRPr="005F7D27" w:rsidRDefault="00A56963" w:rsidP="005F7D27">
      <w:pPr>
        <w:pStyle w:val="wp-caption-text"/>
        <w:shd w:val="clear" w:color="auto" w:fill="FFFFFF"/>
        <w:spacing w:before="0" w:beforeAutospacing="0" w:after="0" w:afterAutospacing="0"/>
        <w:ind w:firstLine="709"/>
        <w:jc w:val="both"/>
        <w:rPr>
          <w:color w:val="220E29"/>
          <w:sz w:val="30"/>
          <w:szCs w:val="30"/>
        </w:rPr>
      </w:pPr>
      <w:r w:rsidRPr="005F7D27">
        <w:rPr>
          <w:color w:val="220E29"/>
          <w:sz w:val="30"/>
          <w:szCs w:val="30"/>
        </w:rPr>
        <w:t xml:space="preserve">Пример фильтров, которые можно настроить в </w:t>
      </w:r>
      <w:proofErr w:type="spellStart"/>
      <w:r w:rsidRPr="005F7D27">
        <w:rPr>
          <w:color w:val="220E29"/>
          <w:sz w:val="30"/>
          <w:szCs w:val="30"/>
        </w:rPr>
        <w:t>Gmail</w:t>
      </w:r>
      <w:proofErr w:type="spellEnd"/>
    </w:p>
    <w:p w:rsidR="00A56963" w:rsidRPr="005F7D27" w:rsidRDefault="00A56963" w:rsidP="005F7D27">
      <w:pPr>
        <w:shd w:val="clear" w:color="auto" w:fill="FFFFFF"/>
        <w:ind w:firstLine="709"/>
        <w:rPr>
          <w:color w:val="220E29"/>
          <w:szCs w:val="30"/>
        </w:rPr>
      </w:pPr>
      <w:r w:rsidRPr="005F7D27">
        <w:rPr>
          <w:noProof/>
          <w:color w:val="187C8B"/>
          <w:szCs w:val="30"/>
          <w:lang w:eastAsia="ru-RU"/>
        </w:rPr>
        <w:drawing>
          <wp:inline distT="0" distB="0" distL="0" distR="0">
            <wp:extent cx="4467225" cy="3049883"/>
            <wp:effectExtent l="0" t="0" r="0" b="0"/>
            <wp:docPr id="3" name="Рисунок 3" descr="Варианты правил фильтрации почтовых вложений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арианты правил фильтрации почтовых вложений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62" cy="305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63" w:rsidRPr="005F7D27" w:rsidRDefault="00A56963" w:rsidP="005F7D27">
      <w:pPr>
        <w:pStyle w:val="wp-caption-text"/>
        <w:shd w:val="clear" w:color="auto" w:fill="FFFFFF"/>
        <w:spacing w:before="0" w:beforeAutospacing="0" w:after="0" w:afterAutospacing="0"/>
        <w:ind w:firstLine="709"/>
        <w:jc w:val="both"/>
        <w:rPr>
          <w:color w:val="220E29"/>
          <w:sz w:val="30"/>
          <w:szCs w:val="30"/>
        </w:rPr>
      </w:pPr>
      <w:r w:rsidRPr="005F7D27">
        <w:rPr>
          <w:color w:val="220E29"/>
          <w:sz w:val="30"/>
          <w:szCs w:val="30"/>
        </w:rPr>
        <w:t xml:space="preserve">Пример настройки правил для вложений в </w:t>
      </w:r>
      <w:proofErr w:type="spellStart"/>
      <w:r w:rsidRPr="005F7D27">
        <w:rPr>
          <w:color w:val="220E29"/>
          <w:sz w:val="30"/>
          <w:szCs w:val="30"/>
        </w:rPr>
        <w:t>Microsoft</w:t>
      </w:r>
      <w:proofErr w:type="spellEnd"/>
      <w:r w:rsidRPr="005F7D27">
        <w:rPr>
          <w:color w:val="220E29"/>
          <w:sz w:val="30"/>
          <w:szCs w:val="30"/>
        </w:rPr>
        <w:t xml:space="preserve"> </w:t>
      </w:r>
      <w:proofErr w:type="spellStart"/>
      <w:r w:rsidRPr="005F7D27">
        <w:rPr>
          <w:color w:val="220E29"/>
          <w:sz w:val="30"/>
          <w:szCs w:val="30"/>
        </w:rPr>
        <w:t>Exchange</w:t>
      </w:r>
      <w:proofErr w:type="spellEnd"/>
      <w:r w:rsidRPr="005F7D27">
        <w:rPr>
          <w:color w:val="220E29"/>
          <w:sz w:val="30"/>
          <w:szCs w:val="30"/>
        </w:rPr>
        <w:t xml:space="preserve"> </w:t>
      </w:r>
      <w:proofErr w:type="spellStart"/>
      <w:r w:rsidRPr="005F7D27">
        <w:rPr>
          <w:color w:val="220E29"/>
          <w:sz w:val="30"/>
          <w:szCs w:val="30"/>
        </w:rPr>
        <w:t>Online</w:t>
      </w:r>
      <w:proofErr w:type="spellEnd"/>
    </w:p>
    <w:p w:rsidR="00A56963" w:rsidRPr="005F7D27" w:rsidRDefault="00A56963" w:rsidP="005F7D2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220E29"/>
          <w:spacing w:val="-6"/>
          <w:sz w:val="30"/>
          <w:szCs w:val="30"/>
        </w:rPr>
      </w:pPr>
      <w:r w:rsidRPr="005F7D27">
        <w:rPr>
          <w:color w:val="220E29"/>
          <w:spacing w:val="-6"/>
          <w:sz w:val="30"/>
          <w:szCs w:val="30"/>
        </w:rPr>
        <w:lastRenderedPageBreak/>
        <w:t>Главные мысли</w:t>
      </w:r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noProof/>
          <w:color w:val="4D434B"/>
          <w:sz w:val="30"/>
          <w:szCs w:val="30"/>
        </w:rPr>
        <w:drawing>
          <wp:inline distT="0" distB="0" distL="0" distR="0">
            <wp:extent cx="5952711" cy="3219929"/>
            <wp:effectExtent l="0" t="0" r="0" b="0"/>
            <wp:docPr id="2" name="Рисунок 2" descr="Фишинг э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ишинг это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611" cy="323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63" w:rsidRPr="005F7D27" w:rsidRDefault="00A56963" w:rsidP="005F7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34B"/>
          <w:sz w:val="30"/>
          <w:szCs w:val="30"/>
        </w:rPr>
      </w:pPr>
      <w:r w:rsidRPr="005F7D27">
        <w:rPr>
          <w:color w:val="4D434B"/>
          <w:sz w:val="30"/>
          <w:szCs w:val="30"/>
        </w:rPr>
        <w:t> </w:t>
      </w:r>
    </w:p>
    <w:p w:rsidR="006E43BE" w:rsidRPr="005F7D27" w:rsidRDefault="006E43BE" w:rsidP="005F7D27">
      <w:pPr>
        <w:shd w:val="clear" w:color="auto" w:fill="FFFFFF"/>
        <w:ind w:firstLine="709"/>
        <w:rPr>
          <w:rFonts w:eastAsia="Times New Roman"/>
          <w:szCs w:val="30"/>
          <w:lang w:val="en-US" w:eastAsia="ru-RU"/>
        </w:rPr>
      </w:pPr>
    </w:p>
    <w:sectPr w:rsidR="006E43BE" w:rsidRPr="005F7D27" w:rsidSect="006B4DC4">
      <w:headerReference w:type="default" r:id="rId22"/>
      <w:foot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A9" w:rsidRDefault="002376A9" w:rsidP="00CB4F26">
      <w:r>
        <w:separator/>
      </w:r>
    </w:p>
  </w:endnote>
  <w:endnote w:type="continuationSeparator" w:id="0">
    <w:p w:rsidR="002376A9" w:rsidRDefault="002376A9" w:rsidP="00C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87" w:rsidRDefault="00B17387" w:rsidP="00CB4F26">
    <w:pPr>
      <w:pStyle w:val="a9"/>
      <w:jc w:val="right"/>
    </w:pPr>
  </w:p>
  <w:p w:rsidR="00B17387" w:rsidRDefault="00554463" w:rsidP="00CB4F26">
    <w:pPr>
      <w:pStyle w:val="a9"/>
      <w:jc w:val="right"/>
    </w:pPr>
    <w:r>
      <w:t>УПК</w:t>
    </w:r>
    <w:r w:rsidR="00B17387">
      <w:t xml:space="preserve"> КМ УВД Гомельского облисполкома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A9" w:rsidRDefault="002376A9" w:rsidP="00CB4F26">
      <w:r>
        <w:separator/>
      </w:r>
    </w:p>
  </w:footnote>
  <w:footnote w:type="continuationSeparator" w:id="0">
    <w:p w:rsidR="002376A9" w:rsidRDefault="002376A9" w:rsidP="00CB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05283"/>
      <w:docPartObj>
        <w:docPartGallery w:val="Page Numbers (Top of Page)"/>
        <w:docPartUnique/>
      </w:docPartObj>
    </w:sdtPr>
    <w:sdtEndPr/>
    <w:sdtContent>
      <w:p w:rsidR="00B17387" w:rsidRDefault="00172F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D2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0C4"/>
    <w:multiLevelType w:val="multilevel"/>
    <w:tmpl w:val="A02C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722EE"/>
    <w:multiLevelType w:val="multilevel"/>
    <w:tmpl w:val="89B6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21458"/>
    <w:multiLevelType w:val="multilevel"/>
    <w:tmpl w:val="712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81425"/>
    <w:multiLevelType w:val="multilevel"/>
    <w:tmpl w:val="FCCCA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E5FA7"/>
    <w:multiLevelType w:val="multilevel"/>
    <w:tmpl w:val="8B4C6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6571"/>
    <w:multiLevelType w:val="multilevel"/>
    <w:tmpl w:val="D4A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11C5D"/>
    <w:multiLevelType w:val="multilevel"/>
    <w:tmpl w:val="B72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81FE4"/>
    <w:multiLevelType w:val="multilevel"/>
    <w:tmpl w:val="69A8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B7F58"/>
    <w:multiLevelType w:val="hybridMultilevel"/>
    <w:tmpl w:val="3F26E346"/>
    <w:lvl w:ilvl="0" w:tplc="1FD0E9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37161"/>
    <w:multiLevelType w:val="multilevel"/>
    <w:tmpl w:val="E75A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A74069"/>
    <w:multiLevelType w:val="multilevel"/>
    <w:tmpl w:val="9C3E5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B33733"/>
    <w:multiLevelType w:val="multilevel"/>
    <w:tmpl w:val="9E3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7B5412"/>
    <w:multiLevelType w:val="multilevel"/>
    <w:tmpl w:val="DE6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62F7F"/>
    <w:multiLevelType w:val="multilevel"/>
    <w:tmpl w:val="AA4E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A23DD8"/>
    <w:multiLevelType w:val="hybridMultilevel"/>
    <w:tmpl w:val="6D9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C4BD6"/>
    <w:multiLevelType w:val="multilevel"/>
    <w:tmpl w:val="49F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A2CD4"/>
    <w:multiLevelType w:val="multilevel"/>
    <w:tmpl w:val="DE4A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6576B"/>
    <w:multiLevelType w:val="multilevel"/>
    <w:tmpl w:val="F7FC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E20BA0"/>
    <w:multiLevelType w:val="multilevel"/>
    <w:tmpl w:val="4C2A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961703"/>
    <w:multiLevelType w:val="hybridMultilevel"/>
    <w:tmpl w:val="9DF42BD8"/>
    <w:lvl w:ilvl="0" w:tplc="2C24D010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8"/>
  </w:num>
  <w:num w:numId="13">
    <w:abstractNumId w:val="7"/>
  </w:num>
  <w:num w:numId="14">
    <w:abstractNumId w:val="10"/>
  </w:num>
  <w:num w:numId="15">
    <w:abstractNumId w:val="12"/>
  </w:num>
  <w:num w:numId="16">
    <w:abstractNumId w:val="15"/>
  </w:num>
  <w:num w:numId="17">
    <w:abstractNumId w:val="0"/>
  </w:num>
  <w:num w:numId="18">
    <w:abstractNumId w:val="18"/>
  </w:num>
  <w:num w:numId="19">
    <w:abstractNumId w:val="16"/>
  </w:num>
  <w:num w:numId="20">
    <w:abstractNumId w:val="2"/>
  </w:num>
  <w:num w:numId="21">
    <w:abstractNumId w:val="3"/>
  </w:num>
  <w:num w:numId="22">
    <w:abstractNumId w:val="24"/>
  </w:num>
  <w:num w:numId="23">
    <w:abstractNumId w:val="20"/>
  </w:num>
  <w:num w:numId="24">
    <w:abstractNumId w:val="14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11"/>
    <w:rsid w:val="0008756E"/>
    <w:rsid w:val="000E3F3B"/>
    <w:rsid w:val="000F3F72"/>
    <w:rsid w:val="001040D6"/>
    <w:rsid w:val="00114589"/>
    <w:rsid w:val="001447E0"/>
    <w:rsid w:val="00147F11"/>
    <w:rsid w:val="001537EF"/>
    <w:rsid w:val="00172FF9"/>
    <w:rsid w:val="001D44BD"/>
    <w:rsid w:val="001E0C1A"/>
    <w:rsid w:val="001F7BF0"/>
    <w:rsid w:val="00225E9D"/>
    <w:rsid w:val="002376A9"/>
    <w:rsid w:val="00270C55"/>
    <w:rsid w:val="00285F5A"/>
    <w:rsid w:val="002A500D"/>
    <w:rsid w:val="00300092"/>
    <w:rsid w:val="00401A9D"/>
    <w:rsid w:val="00411276"/>
    <w:rsid w:val="00462A36"/>
    <w:rsid w:val="004D354F"/>
    <w:rsid w:val="004E06E5"/>
    <w:rsid w:val="005328C8"/>
    <w:rsid w:val="00550D96"/>
    <w:rsid w:val="00554463"/>
    <w:rsid w:val="005603FB"/>
    <w:rsid w:val="005713AD"/>
    <w:rsid w:val="00592861"/>
    <w:rsid w:val="005B6511"/>
    <w:rsid w:val="005E7418"/>
    <w:rsid w:val="005F7D27"/>
    <w:rsid w:val="006B4DC4"/>
    <w:rsid w:val="006C40D0"/>
    <w:rsid w:val="006D2EC5"/>
    <w:rsid w:val="006E43BE"/>
    <w:rsid w:val="006E58BE"/>
    <w:rsid w:val="007069AC"/>
    <w:rsid w:val="00714173"/>
    <w:rsid w:val="007508E7"/>
    <w:rsid w:val="00753D3D"/>
    <w:rsid w:val="0076095C"/>
    <w:rsid w:val="00763A83"/>
    <w:rsid w:val="00776DD7"/>
    <w:rsid w:val="007B1BE5"/>
    <w:rsid w:val="00842CB8"/>
    <w:rsid w:val="008770ED"/>
    <w:rsid w:val="008A62A4"/>
    <w:rsid w:val="008A62E6"/>
    <w:rsid w:val="008B7BE2"/>
    <w:rsid w:val="008D36EB"/>
    <w:rsid w:val="008E72BA"/>
    <w:rsid w:val="00956685"/>
    <w:rsid w:val="00986945"/>
    <w:rsid w:val="009E4E4E"/>
    <w:rsid w:val="00A10CC9"/>
    <w:rsid w:val="00A56963"/>
    <w:rsid w:val="00A81339"/>
    <w:rsid w:val="00AA3289"/>
    <w:rsid w:val="00AA66F5"/>
    <w:rsid w:val="00AD1606"/>
    <w:rsid w:val="00B17387"/>
    <w:rsid w:val="00B21A86"/>
    <w:rsid w:val="00B260A5"/>
    <w:rsid w:val="00B5056B"/>
    <w:rsid w:val="00B60933"/>
    <w:rsid w:val="00B66649"/>
    <w:rsid w:val="00BA4201"/>
    <w:rsid w:val="00CB4F26"/>
    <w:rsid w:val="00CC25FF"/>
    <w:rsid w:val="00CC691A"/>
    <w:rsid w:val="00CC7BF1"/>
    <w:rsid w:val="00CE5737"/>
    <w:rsid w:val="00CF37C1"/>
    <w:rsid w:val="00D11993"/>
    <w:rsid w:val="00D13B24"/>
    <w:rsid w:val="00D15DF1"/>
    <w:rsid w:val="00D22CDF"/>
    <w:rsid w:val="00D519D5"/>
    <w:rsid w:val="00D53DAB"/>
    <w:rsid w:val="00D837EE"/>
    <w:rsid w:val="00DC24EE"/>
    <w:rsid w:val="00E1165D"/>
    <w:rsid w:val="00E179E5"/>
    <w:rsid w:val="00E3043C"/>
    <w:rsid w:val="00E5787C"/>
    <w:rsid w:val="00EE2C6D"/>
    <w:rsid w:val="00F17452"/>
    <w:rsid w:val="00F2563B"/>
    <w:rsid w:val="00F433C2"/>
    <w:rsid w:val="00F4478D"/>
    <w:rsid w:val="00FB0C29"/>
    <w:rsid w:val="00FC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1C782-AEDD-4D65-AB46-4301907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9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69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69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rticleblockred">
    <w:name w:val="article_block_red"/>
    <w:basedOn w:val="a"/>
    <w:rsid w:val="00A5696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5696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5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FEFE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3645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418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5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972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370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2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3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27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9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www.unisender.com/wp-content/uploads/2022/01/bb86378b278b4880a38beca61eb6dd01.png" TargetMode="External"/><Relationship Id="rId12" Type="http://schemas.openxmlformats.org/officeDocument/2006/relationships/hyperlink" Target="https://www.unisender.com/wp-content/uploads/2022/01/phishing3.png" TargetMode="External"/><Relationship Id="rId17" Type="http://schemas.openxmlformats.org/officeDocument/2006/relationships/hyperlink" Target="https://www.unisender.com/wp-content/uploads/2022/01/snimok-ekrana-2022-01-13-v-19.17.22.p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nisender.com/ru/blog/idei/spam-rassylka/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https://www.unisender.com/wp-content/uploads/2022/01/tipa-sms-ot-banka.jpd4mbwy7tpi.jpg" TargetMode="External"/><Relationship Id="rId19" Type="http://schemas.openxmlformats.org/officeDocument/2006/relationships/hyperlink" Target="https://www.unisender.com/wp-content/uploads/2022/01/c8ab24df-dbb6-4760-bfb0-b62938bfb447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bc.ru/finances/18/05/2021/60a41a189a7947f480c3f726" TargetMode="External"/><Relationship Id="rId14" Type="http://schemas.openxmlformats.org/officeDocument/2006/relationships/hyperlink" Target="https://www.unisender.com/wp-content/uploads/2022/01/web_phishing.pn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 V E R</dc:creator>
  <cp:lastModifiedBy>SEL</cp:lastModifiedBy>
  <cp:revision>2</cp:revision>
  <dcterms:created xsi:type="dcterms:W3CDTF">2022-10-28T11:32:00Z</dcterms:created>
  <dcterms:modified xsi:type="dcterms:W3CDTF">2022-10-28T11:32:00Z</dcterms:modified>
</cp:coreProperties>
</file>